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367" w:rsidRDefault="00580367" w:rsidP="00580367">
      <w:pPr>
        <w:pStyle w:val="3"/>
        <w:keepNext w:val="0"/>
        <w:widowControl w:val="0"/>
        <w:spacing w:before="0" w:after="0"/>
        <w:ind w:left="-709"/>
        <w:jc w:val="center"/>
        <w:rPr>
          <w:rFonts w:ascii="Times New Roman" w:hAnsi="Times New Roman"/>
          <w:sz w:val="24"/>
          <w:szCs w:val="24"/>
          <w:lang w:val="kk-KZ"/>
        </w:rPr>
      </w:pPr>
      <w:r>
        <w:rPr>
          <w:rFonts w:ascii="Times New Roman" w:hAnsi="Times New Roman"/>
          <w:sz w:val="24"/>
          <w:szCs w:val="24"/>
          <w:lang w:val="kk-KZ"/>
        </w:rPr>
        <w:t>Жалпы конкурс</w:t>
      </w:r>
    </w:p>
    <w:p w:rsidR="0067004E" w:rsidRDefault="0067004E" w:rsidP="00953038">
      <w:pPr>
        <w:pStyle w:val="msonormalbullet1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Қазақстан Республикасы</w:t>
      </w:r>
      <w:r w:rsidR="00C523A2">
        <w:rPr>
          <w:b/>
          <w:kern w:val="2"/>
          <w:lang w:val="kk-KZ"/>
        </w:rPr>
        <w:t xml:space="preserve">ның </w:t>
      </w:r>
      <w:r w:rsidR="00953038">
        <w:rPr>
          <w:b/>
          <w:kern w:val="2"/>
          <w:lang w:val="kk-KZ"/>
        </w:rPr>
        <w:t xml:space="preserve">Ұлттық экономика </w:t>
      </w:r>
      <w:r>
        <w:rPr>
          <w:b/>
          <w:kern w:val="2"/>
          <w:lang w:val="kk-KZ"/>
        </w:rPr>
        <w:t>министрлігінің</w:t>
      </w:r>
    </w:p>
    <w:p w:rsidR="0067004E" w:rsidRDefault="0067004E"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r>
        <w:rPr>
          <w:b/>
          <w:kern w:val="2"/>
          <w:lang w:val="kk-KZ"/>
        </w:rPr>
        <w:t>Мемлекеттік материалдық резервтер комитеті</w:t>
      </w:r>
    </w:p>
    <w:p w:rsidR="00E80A6F" w:rsidRDefault="00E80A6F" w:rsidP="0067004E">
      <w:pPr>
        <w:pStyle w:val="msonormalbullet2gif"/>
        <w:tabs>
          <w:tab w:val="left" w:pos="-1405"/>
          <w:tab w:val="left" w:pos="142"/>
          <w:tab w:val="left" w:pos="9554"/>
          <w:tab w:val="left" w:pos="9923"/>
        </w:tabs>
        <w:spacing w:before="0" w:beforeAutospacing="0" w:after="0" w:afterAutospacing="0"/>
        <w:ind w:left="-709" w:right="36"/>
        <w:contextualSpacing/>
        <w:jc w:val="center"/>
        <w:outlineLvl w:val="0"/>
        <w:rPr>
          <w:b/>
          <w:kern w:val="2"/>
          <w:lang w:val="kk-KZ"/>
        </w:rPr>
      </w:pPr>
    </w:p>
    <w:p w:rsidR="0067004E" w:rsidRDefault="0067004E"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r>
        <w:rPr>
          <w:b/>
          <w:iCs/>
          <w:kern w:val="2"/>
          <w:lang w:val="kk-KZ"/>
        </w:rPr>
        <w:t>Барлық конкурсқа қатысушыларға қойылатын жалпы біліктілік талаптары:</w:t>
      </w:r>
    </w:p>
    <w:p w:rsidR="00B12168" w:rsidRDefault="00B12168" w:rsidP="0067004E">
      <w:pPr>
        <w:pStyle w:val="msonormalbullet3gif"/>
        <w:tabs>
          <w:tab w:val="left" w:pos="-1405"/>
          <w:tab w:val="left" w:pos="142"/>
          <w:tab w:val="left" w:pos="9554"/>
          <w:tab w:val="left" w:pos="9923"/>
        </w:tabs>
        <w:spacing w:before="0" w:beforeAutospacing="0" w:after="0" w:afterAutospacing="0"/>
        <w:ind w:left="-709" w:right="36"/>
        <w:contextualSpacing/>
        <w:jc w:val="center"/>
        <w:outlineLvl w:val="0"/>
        <w:rPr>
          <w:b/>
          <w:iCs/>
          <w:kern w:val="2"/>
          <w:lang w:val="kk-KZ"/>
        </w:rPr>
      </w:pPr>
    </w:p>
    <w:p w:rsidR="00580367" w:rsidRDefault="00580367" w:rsidP="00580367">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bCs/>
          <w:iCs/>
          <w:lang w:val="kk-KZ"/>
        </w:rPr>
      </w:pPr>
      <w:r>
        <w:rPr>
          <w:b/>
          <w:bCs/>
          <w:iCs/>
          <w:lang w:val="kk-KZ"/>
        </w:rPr>
        <w:t>С-5 санаты үшін:</w:t>
      </w:r>
      <w:r>
        <w:rPr>
          <w:bCs/>
          <w:iCs/>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төзбеушілік;жұмыс тәжірибесі талап етiлмейдi.</w:t>
      </w:r>
    </w:p>
    <w:p w:rsidR="00580367" w:rsidRDefault="00580367" w:rsidP="00580367">
      <w:pPr>
        <w:pStyle w:val="msonormalbullet2gifbullet2gif"/>
        <w:tabs>
          <w:tab w:val="left" w:pos="-1405"/>
          <w:tab w:val="left" w:pos="142"/>
          <w:tab w:val="left" w:pos="9554"/>
          <w:tab w:val="left" w:pos="9923"/>
        </w:tabs>
        <w:spacing w:before="0" w:beforeAutospacing="0" w:after="0" w:afterAutospacing="0"/>
        <w:ind w:left="-709" w:right="36"/>
        <w:contextualSpacing/>
        <w:jc w:val="both"/>
        <w:outlineLvl w:val="0"/>
        <w:rPr>
          <w:iCs/>
          <w:lang w:val="kk-KZ"/>
        </w:rPr>
      </w:pPr>
    </w:p>
    <w:p w:rsidR="00580367" w:rsidRDefault="00580367" w:rsidP="00580367">
      <w:pPr>
        <w:pStyle w:val="msonormalbullet2gifbullet3gif"/>
        <w:tabs>
          <w:tab w:val="left" w:pos="-1405"/>
          <w:tab w:val="left" w:pos="142"/>
          <w:tab w:val="left" w:pos="9554"/>
          <w:tab w:val="left" w:pos="9923"/>
        </w:tabs>
        <w:spacing w:before="0" w:beforeAutospacing="0" w:after="0" w:afterAutospacing="0"/>
        <w:ind w:left="-709" w:right="36"/>
        <w:contextualSpacing/>
        <w:jc w:val="center"/>
        <w:outlineLvl w:val="0"/>
        <w:rPr>
          <w:bCs/>
          <w:iCs/>
          <w:lang w:val="kk-KZ"/>
        </w:rPr>
      </w:pPr>
      <w:r>
        <w:rPr>
          <w:iCs/>
          <w:lang w:val="kk-KZ"/>
        </w:rPr>
        <w:t>Мемлекеттік әкімшілік қызметшілердің лауазымдық жалақысы, тг.:</w:t>
      </w:r>
    </w:p>
    <w:p w:rsidR="00580367" w:rsidRDefault="00580367" w:rsidP="00580367">
      <w:pPr>
        <w:ind w:left="-1418" w:right="178"/>
        <w:jc w:val="both"/>
        <w:rPr>
          <w:i/>
          <w:iCs/>
          <w:lang w:val="kk-KZ"/>
        </w:rPr>
      </w:pPr>
    </w:p>
    <w:tbl>
      <w:tblPr>
        <w:tblW w:w="5070" w:type="dxa"/>
        <w:tblInd w:w="1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1722"/>
        <w:gridCol w:w="1670"/>
        <w:gridCol w:w="1678"/>
      </w:tblGrid>
      <w:tr w:rsidR="00580367" w:rsidTr="00B573BE">
        <w:trPr>
          <w:cantSplit/>
          <w:trHeight w:val="233"/>
        </w:trPr>
        <w:tc>
          <w:tcPr>
            <w:tcW w:w="1722" w:type="dxa"/>
            <w:vMerge w:val="restart"/>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keepNext/>
              <w:keepLines/>
              <w:tabs>
                <w:tab w:val="left" w:pos="-1405"/>
                <w:tab w:val="left" w:pos="0"/>
                <w:tab w:val="left" w:pos="6663"/>
                <w:tab w:val="left" w:pos="10116"/>
              </w:tabs>
              <w:spacing w:line="276" w:lineRule="auto"/>
              <w:ind w:left="20" w:right="-60"/>
              <w:rPr>
                <w:iCs/>
                <w:lang w:val="kk-KZ"/>
              </w:rPr>
            </w:pPr>
            <w:r>
              <w:rPr>
                <w:iCs/>
                <w:lang w:val="kk-KZ"/>
              </w:rPr>
              <w:t>Санат</w:t>
            </w:r>
          </w:p>
        </w:tc>
        <w:tc>
          <w:tcPr>
            <w:tcW w:w="3348" w:type="dxa"/>
            <w:gridSpan w:val="2"/>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keepNext/>
              <w:keepLines/>
              <w:tabs>
                <w:tab w:val="left" w:pos="-1405"/>
                <w:tab w:val="left" w:pos="132"/>
                <w:tab w:val="left" w:pos="6663"/>
                <w:tab w:val="left" w:pos="10116"/>
              </w:tabs>
              <w:spacing w:line="276" w:lineRule="auto"/>
              <w:ind w:right="266"/>
              <w:rPr>
                <w:iCs/>
                <w:lang w:val="kk-KZ"/>
              </w:rPr>
            </w:pPr>
            <w:r>
              <w:rPr>
                <w:iCs/>
                <w:lang w:val="kk-KZ"/>
              </w:rPr>
              <w:t>Е</w:t>
            </w:r>
            <w:r>
              <w:rPr>
                <w:iCs/>
                <w:snapToGrid w:val="0"/>
                <w:lang w:val="kk-KZ"/>
              </w:rPr>
              <w:t>ңбек сіңірген жылдарына байланысты</w:t>
            </w:r>
          </w:p>
        </w:tc>
      </w:tr>
      <w:tr w:rsidR="00580367" w:rsidTr="00B573BE">
        <w:trPr>
          <w:cantSplit/>
          <w:trHeight w:val="457"/>
        </w:trPr>
        <w:tc>
          <w:tcPr>
            <w:tcW w:w="1722" w:type="dxa"/>
            <w:vMerge/>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rPr>
                <w:iCs/>
                <w:lang w:val="kk-KZ"/>
              </w:rPr>
            </w:pPr>
          </w:p>
        </w:tc>
        <w:tc>
          <w:tcPr>
            <w:tcW w:w="1670" w:type="dxa"/>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pStyle w:val="af"/>
              <w:keepNext/>
              <w:keepLines/>
              <w:widowControl/>
              <w:tabs>
                <w:tab w:val="clear" w:pos="959"/>
                <w:tab w:val="left" w:pos="132"/>
                <w:tab w:val="left" w:pos="766"/>
                <w:tab w:val="left" w:pos="908"/>
                <w:tab w:val="left" w:pos="1426"/>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min</w:t>
            </w:r>
            <w:proofErr w:type="spellEnd"/>
          </w:p>
        </w:tc>
        <w:tc>
          <w:tcPr>
            <w:tcW w:w="1678" w:type="dxa"/>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pStyle w:val="af"/>
              <w:keepNext/>
              <w:keepLines/>
              <w:widowControl/>
              <w:tabs>
                <w:tab w:val="clear" w:pos="959"/>
                <w:tab w:val="left" w:pos="1769"/>
                <w:tab w:val="left" w:pos="1800"/>
                <w:tab w:val="left" w:pos="9923"/>
              </w:tabs>
              <w:spacing w:line="276" w:lineRule="auto"/>
              <w:jc w:val="center"/>
              <w:rPr>
                <w:rFonts w:ascii="Times New Roman" w:hAnsi="Times New Roman" w:cs="Times New Roman"/>
                <w:b w:val="0"/>
                <w:bCs w:val="0"/>
                <w:sz w:val="24"/>
                <w:szCs w:val="24"/>
              </w:rPr>
            </w:pPr>
            <w:proofErr w:type="spellStart"/>
            <w:r>
              <w:rPr>
                <w:rFonts w:ascii="Times New Roman" w:hAnsi="Times New Roman" w:cs="Times New Roman"/>
                <w:sz w:val="24"/>
                <w:szCs w:val="24"/>
              </w:rPr>
              <w:t>max</w:t>
            </w:r>
            <w:proofErr w:type="spellEnd"/>
          </w:p>
        </w:tc>
      </w:tr>
      <w:tr w:rsidR="00580367" w:rsidTr="00B573BE">
        <w:trPr>
          <w:cantSplit/>
          <w:trHeight w:val="457"/>
        </w:trPr>
        <w:tc>
          <w:tcPr>
            <w:tcW w:w="1722" w:type="dxa"/>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pStyle w:val="2"/>
              <w:tabs>
                <w:tab w:val="left" w:pos="0"/>
                <w:tab w:val="left" w:pos="9923"/>
              </w:tabs>
              <w:spacing w:before="0" w:line="276" w:lineRule="auto"/>
              <w:jc w:val="both"/>
              <w:rPr>
                <w:rFonts w:ascii="Times New Roman" w:hAnsi="Times New Roman"/>
                <w:snapToGrid w:val="0"/>
                <w:color w:val="auto"/>
                <w:sz w:val="24"/>
                <w:szCs w:val="24"/>
                <w:lang w:val="en-US"/>
              </w:rPr>
            </w:pPr>
            <w:r>
              <w:rPr>
                <w:rFonts w:ascii="Times New Roman" w:hAnsi="Times New Roman"/>
                <w:snapToGrid w:val="0"/>
                <w:color w:val="auto"/>
                <w:sz w:val="24"/>
                <w:szCs w:val="24"/>
                <w:lang w:val="en-US"/>
              </w:rPr>
              <w:t>C-5</w:t>
            </w:r>
          </w:p>
        </w:tc>
        <w:tc>
          <w:tcPr>
            <w:tcW w:w="1670" w:type="dxa"/>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keepNext/>
              <w:keepLines/>
              <w:tabs>
                <w:tab w:val="left" w:pos="-44"/>
                <w:tab w:val="left" w:pos="0"/>
                <w:tab w:val="left" w:pos="6663"/>
                <w:tab w:val="left" w:pos="9923"/>
              </w:tabs>
              <w:spacing w:line="276" w:lineRule="auto"/>
              <w:rPr>
                <w:iCs/>
                <w:lang w:val="en-US"/>
              </w:rPr>
            </w:pPr>
            <w:r>
              <w:rPr>
                <w:iCs/>
                <w:lang w:val="en-US"/>
              </w:rPr>
              <w:t>104102</w:t>
            </w:r>
          </w:p>
        </w:tc>
        <w:tc>
          <w:tcPr>
            <w:tcW w:w="1678" w:type="dxa"/>
            <w:tcBorders>
              <w:top w:val="single" w:sz="4" w:space="0" w:color="auto"/>
              <w:left w:val="single" w:sz="4" w:space="0" w:color="auto"/>
              <w:bottom w:val="single" w:sz="4" w:space="0" w:color="auto"/>
              <w:right w:val="single" w:sz="4" w:space="0" w:color="auto"/>
            </w:tcBorders>
            <w:vAlign w:val="center"/>
            <w:hideMark/>
          </w:tcPr>
          <w:p w:rsidR="00580367" w:rsidRDefault="00580367" w:rsidP="00B573BE">
            <w:pPr>
              <w:keepNext/>
              <w:keepLines/>
              <w:tabs>
                <w:tab w:val="left" w:pos="132"/>
                <w:tab w:val="left" w:pos="304"/>
                <w:tab w:val="left" w:pos="666"/>
                <w:tab w:val="left" w:pos="1769"/>
                <w:tab w:val="left" w:pos="1800"/>
                <w:tab w:val="left" w:pos="6663"/>
                <w:tab w:val="left" w:pos="9923"/>
              </w:tabs>
              <w:spacing w:line="276" w:lineRule="auto"/>
              <w:rPr>
                <w:iCs/>
                <w:lang w:val="en-US"/>
              </w:rPr>
            </w:pPr>
            <w:r>
              <w:rPr>
                <w:iCs/>
                <w:lang w:val="en-US"/>
              </w:rPr>
              <w:t>140746</w:t>
            </w:r>
          </w:p>
        </w:tc>
      </w:tr>
    </w:tbl>
    <w:p w:rsidR="002167FE" w:rsidRDefault="002167FE" w:rsidP="002167FE">
      <w:pPr>
        <w:contextualSpacing/>
        <w:jc w:val="both"/>
        <w:rPr>
          <w:b/>
          <w:iCs/>
          <w:lang w:val="kk-KZ"/>
        </w:rPr>
      </w:pPr>
    </w:p>
    <w:p w:rsidR="002167FE" w:rsidRDefault="002167FE" w:rsidP="002167FE">
      <w:pPr>
        <w:ind w:left="-709"/>
        <w:contextualSpacing/>
        <w:jc w:val="both"/>
        <w:rPr>
          <w:b/>
          <w:lang w:val="kk-KZ"/>
        </w:rPr>
      </w:pPr>
      <w:r>
        <w:rPr>
          <w:b/>
          <w:iCs/>
          <w:highlight w:val="cyan"/>
          <w:lang w:val="kk-KZ"/>
        </w:rPr>
        <w:t>Қазақстан Республикасы</w:t>
      </w:r>
      <w:r w:rsidR="003F0F17">
        <w:rPr>
          <w:b/>
          <w:iCs/>
          <w:highlight w:val="cyan"/>
          <w:lang w:val="kk-KZ"/>
        </w:rPr>
        <w:t xml:space="preserve">ның </w:t>
      </w:r>
      <w:r w:rsidR="00FF2844">
        <w:rPr>
          <w:b/>
          <w:iCs/>
          <w:highlight w:val="cyan"/>
          <w:lang w:val="kk-KZ"/>
        </w:rPr>
        <w:t xml:space="preserve">Ұлттық экономика </w:t>
      </w:r>
      <w:r>
        <w:rPr>
          <w:b/>
          <w:iCs/>
          <w:highlight w:val="cyan"/>
          <w:lang w:val="kk-KZ"/>
        </w:rPr>
        <w:t xml:space="preserve">министрлігі Мемлекеттік материалдық резервтер комитеті (бұдан әрі – Комитет), 010008, </w:t>
      </w:r>
      <w:r w:rsidR="00C647CC">
        <w:rPr>
          <w:b/>
          <w:iCs/>
          <w:highlight w:val="cyan"/>
          <w:lang w:val="kk-KZ"/>
        </w:rPr>
        <w:t>Нұр-Сұлтан</w:t>
      </w:r>
      <w:r>
        <w:rPr>
          <w:b/>
          <w:iCs/>
          <w:highlight w:val="cyan"/>
          <w:lang w:val="kk-KZ"/>
        </w:rPr>
        <w:t xml:space="preserve"> қаласы, Янушкевич көшесі, 2, анықтама үшін телефондар: 8 (7172) 27-44-59, факс 8(7172) 27-44-71, e-mail: </w:t>
      </w:r>
      <w:r w:rsidR="001A362C" w:rsidRPr="001102C8">
        <w:rPr>
          <w:b/>
          <w:highlight w:val="cyan"/>
          <w:lang w:val="kk-KZ"/>
        </w:rPr>
        <w:t>d.zhaukenova@economy.gov.kz</w:t>
      </w:r>
      <w:r w:rsidR="00E04CB9" w:rsidRPr="00A64256">
        <w:rPr>
          <w:b/>
          <w:highlight w:val="cyan"/>
          <w:lang w:val="kk-KZ"/>
        </w:rPr>
        <w:t xml:space="preserve"> </w:t>
      </w:r>
      <w:r w:rsidR="00580367">
        <w:rPr>
          <w:b/>
          <w:iCs/>
          <w:highlight w:val="cyan"/>
          <w:lang w:val="kk-KZ"/>
        </w:rPr>
        <w:t xml:space="preserve">«Б» корпусының бос мемлекеттік әкімшілік лауазымына орналасуға </w:t>
      </w:r>
      <w:r w:rsidR="00580367">
        <w:rPr>
          <w:rFonts w:cstheme="minorBidi"/>
          <w:b/>
          <w:highlight w:val="cyan"/>
          <w:lang w:val="kk-KZ"/>
        </w:rPr>
        <w:t xml:space="preserve">жалпы </w:t>
      </w:r>
      <w:r w:rsidR="00580367">
        <w:rPr>
          <w:b/>
          <w:highlight w:val="cyan"/>
          <w:lang w:val="kk-KZ"/>
        </w:rPr>
        <w:t xml:space="preserve">конкурс </w:t>
      </w:r>
      <w:r w:rsidR="00580367">
        <w:rPr>
          <w:b/>
          <w:iCs/>
          <w:highlight w:val="cyan"/>
          <w:lang w:val="kk-KZ"/>
        </w:rPr>
        <w:t>жариялайды</w:t>
      </w:r>
      <w:r>
        <w:rPr>
          <w:b/>
          <w:iCs/>
          <w:highlight w:val="cyan"/>
          <w:lang w:val="kk-KZ"/>
        </w:rPr>
        <w:t>:</w:t>
      </w:r>
    </w:p>
    <w:p w:rsidR="00864362" w:rsidRDefault="00864362" w:rsidP="002167FE">
      <w:pPr>
        <w:ind w:left="-709" w:right="178" w:firstLine="283"/>
        <w:jc w:val="both"/>
        <w:rPr>
          <w:iCs/>
          <w:lang w:val="kk-KZ"/>
        </w:rPr>
      </w:pPr>
    </w:p>
    <w:p w:rsidR="002356DA" w:rsidRDefault="00660D76" w:rsidP="002356DA">
      <w:pPr>
        <w:pStyle w:val="msonormalbullet2gifbullet1gif"/>
        <w:spacing w:before="0" w:beforeAutospacing="0" w:after="0" w:afterAutospacing="0"/>
        <w:ind w:left="-709" w:right="141" w:firstLine="709"/>
        <w:contextualSpacing/>
        <w:jc w:val="both"/>
        <w:rPr>
          <w:b/>
          <w:iCs/>
          <w:lang w:val="kk-KZ"/>
        </w:rPr>
      </w:pPr>
      <w:r>
        <w:rPr>
          <w:b/>
          <w:highlight w:val="yellow"/>
          <w:lang w:val="kk-KZ"/>
        </w:rPr>
        <w:t>Мемлекеттік</w:t>
      </w:r>
      <w:r w:rsidR="00580367">
        <w:rPr>
          <w:b/>
          <w:highlight w:val="yellow"/>
          <w:lang w:val="kk-KZ"/>
        </w:rPr>
        <w:t xml:space="preserve"> резерв</w:t>
      </w:r>
      <w:r>
        <w:rPr>
          <w:b/>
          <w:highlight w:val="yellow"/>
          <w:lang w:val="kk-KZ"/>
        </w:rPr>
        <w:t>т</w:t>
      </w:r>
      <w:r w:rsidR="00580367">
        <w:rPr>
          <w:b/>
          <w:highlight w:val="yellow"/>
          <w:lang w:val="kk-KZ"/>
        </w:rPr>
        <w:t>і есепке алу және бақылау</w:t>
      </w:r>
      <w:r w:rsidR="00864362" w:rsidRPr="00551E7B">
        <w:rPr>
          <w:b/>
          <w:highlight w:val="yellow"/>
          <w:lang w:val="kk-KZ"/>
        </w:rPr>
        <w:t xml:space="preserve"> басқармасының </w:t>
      </w:r>
      <w:r w:rsidR="00864362">
        <w:rPr>
          <w:b/>
          <w:highlight w:val="yellow"/>
          <w:lang w:val="kk-KZ"/>
        </w:rPr>
        <w:t>сарап</w:t>
      </w:r>
      <w:r w:rsidR="00864362" w:rsidRPr="00551E7B">
        <w:rPr>
          <w:b/>
          <w:highlight w:val="yellow"/>
          <w:lang w:val="kk-KZ"/>
        </w:rPr>
        <w:t>шысы, санаты С-</w:t>
      </w:r>
      <w:r w:rsidR="00580367">
        <w:rPr>
          <w:b/>
          <w:highlight w:val="yellow"/>
          <w:lang w:val="kk-KZ"/>
        </w:rPr>
        <w:t>5</w:t>
      </w:r>
      <w:r w:rsidR="00864362" w:rsidRPr="00551E7B">
        <w:rPr>
          <w:b/>
          <w:highlight w:val="yellow"/>
          <w:lang w:val="kk-KZ"/>
        </w:rPr>
        <w:t xml:space="preserve">, </w:t>
      </w:r>
      <w:r w:rsidR="002356DA">
        <w:rPr>
          <w:b/>
          <w:highlight w:val="yellow"/>
          <w:lang w:val="kk-KZ"/>
        </w:rPr>
        <w:t>1</w:t>
      </w:r>
      <w:r w:rsidR="00864362" w:rsidRPr="00551E7B">
        <w:rPr>
          <w:b/>
          <w:highlight w:val="yellow"/>
          <w:lang w:val="kk-KZ"/>
        </w:rPr>
        <w:t xml:space="preserve"> </w:t>
      </w:r>
      <w:r w:rsidR="00864362" w:rsidRPr="00275AD8">
        <w:rPr>
          <w:b/>
          <w:highlight w:val="yellow"/>
          <w:lang w:val="kk-KZ"/>
        </w:rPr>
        <w:t>бірлік</w:t>
      </w:r>
      <w:r w:rsidR="00580367">
        <w:rPr>
          <w:b/>
          <w:highlight w:val="yellow"/>
          <w:lang w:val="kk-KZ"/>
        </w:rPr>
        <w:t xml:space="preserve"> </w:t>
      </w:r>
    </w:p>
    <w:p w:rsidR="00123F28" w:rsidRDefault="00864362" w:rsidP="00580367">
      <w:pPr>
        <w:pStyle w:val="msonormalbullet1gif"/>
        <w:spacing w:before="0" w:beforeAutospacing="0" w:after="0" w:afterAutospacing="0"/>
        <w:ind w:left="-709" w:right="178" w:firstLine="709"/>
        <w:contextualSpacing/>
        <w:jc w:val="both"/>
        <w:rPr>
          <w:lang w:val="kk-KZ"/>
        </w:rPr>
      </w:pPr>
      <w:r>
        <w:rPr>
          <w:b/>
          <w:lang w:val="kk-KZ"/>
        </w:rPr>
        <w:t>Функционалдық міндеттері:</w:t>
      </w:r>
      <w:r>
        <w:rPr>
          <w:lang w:val="kk-KZ"/>
        </w:rPr>
        <w:t xml:space="preserve"> </w:t>
      </w:r>
      <w:r w:rsidR="00123F28" w:rsidRPr="00565B8A">
        <w:rPr>
          <w:lang w:val="kk-KZ"/>
        </w:rPr>
        <w:t>Мемлекеттік резервтің ма</w:t>
      </w:r>
      <w:r w:rsidR="00123F28">
        <w:rPr>
          <w:lang w:val="kk-KZ"/>
        </w:rPr>
        <w:t>териалдық құндылықтарының сан және сапа жағынан</w:t>
      </w:r>
      <w:r w:rsidR="00123F28" w:rsidRPr="00565B8A">
        <w:rPr>
          <w:lang w:val="kk-KZ"/>
        </w:rPr>
        <w:t xml:space="preserve"> сақталуын есепке алу және бақылауды жү</w:t>
      </w:r>
      <w:r w:rsidR="00123F28">
        <w:rPr>
          <w:lang w:val="kk-KZ"/>
        </w:rPr>
        <w:t>ргізу</w:t>
      </w:r>
      <w:r w:rsidR="00123F28" w:rsidRPr="00565B8A">
        <w:rPr>
          <w:lang w:val="kk-KZ"/>
        </w:rPr>
        <w:t>. Сақтау пункттері (ұйымдары) ұсынған есеп беру құжаттарын Комитеттің есептік деректерімен салыстырып тексеруді және талдауды жүзеге асыру. Ұйымдардағы материалдық құндылықтардың бар</w:t>
      </w:r>
      <w:r w:rsidR="00123F28">
        <w:rPr>
          <w:lang w:val="kk-KZ"/>
        </w:rPr>
        <w:t>-жоғына</w:t>
      </w:r>
      <w:r w:rsidR="00123F28" w:rsidRPr="00565B8A">
        <w:rPr>
          <w:lang w:val="kk-KZ"/>
        </w:rPr>
        <w:t xml:space="preserve"> және сақталу жағдайына түгендеу жүргізуді жүзеге асыру. Мемлекеттік резервтің материалдық құндылықтарының сақталуы бойынша қолданыстағы заңнаманың бұзылуына жол берген тұлғаларды жауапқа тарту бойынша құқық қорғау органдарына ұсыну үшін қажетті құжаттарды дайындауды жүзеге асыру. Бюджеттік бағдарламалар бойынша өтінімді және Мемлекеттік материалдық резервпен операция жасау жоспарын жасауға материалдар дайындау. Жоғары тұрған мемлекеттік органдарға, министрліктерге, ведомстволарға, Комитеттің басқа құрылымдық бөлімшелеріне ақпарат ұсыну үшін мемлекеттік резервтің материалдары жөніндегі қажетті есептік-есеп беру мәліметтерін дайындау. Басқарма құзыреті шегінде мемлекеттік резервтің материалдық құндылықтарын шығару мен жеткізуге қажетті құжаттарды дайындау мен ресімдеу. Басқарма құзыреті шегінде </w:t>
      </w:r>
      <w:r w:rsidR="00123F28">
        <w:rPr>
          <w:lang w:val="kk-KZ"/>
        </w:rPr>
        <w:t>мемлекеттік</w:t>
      </w:r>
      <w:r w:rsidR="00123F28" w:rsidRPr="00565B8A">
        <w:rPr>
          <w:lang w:val="kk-KZ"/>
        </w:rPr>
        <w:t xml:space="preserve"> резерв мәселелері бойынша нормативтік құқықтық актілерді әзірлеуге қатысу. </w:t>
      </w:r>
      <w:r w:rsidR="00123F28" w:rsidRPr="001E29D9">
        <w:rPr>
          <w:lang w:val="kk-KZ"/>
        </w:rPr>
        <w:t>Комитет басшылығы жүктеген өзге де өкілеттіктерді жүзеге асыру.</w:t>
      </w:r>
    </w:p>
    <w:p w:rsidR="00580367" w:rsidRDefault="00864362" w:rsidP="00580367">
      <w:pPr>
        <w:pStyle w:val="msonormalbullet1gif"/>
        <w:spacing w:before="0" w:beforeAutospacing="0" w:after="0" w:afterAutospacing="0"/>
        <w:ind w:left="-709" w:right="178" w:firstLine="709"/>
        <w:contextualSpacing/>
        <w:jc w:val="both"/>
        <w:rPr>
          <w:lang w:val="kk-KZ"/>
        </w:rPr>
      </w:pPr>
      <w:r>
        <w:rPr>
          <w:b/>
          <w:lang w:val="kk-KZ"/>
        </w:rPr>
        <w:t xml:space="preserve">Конкурсқа қатысушыларға қойылатын талаптар: </w:t>
      </w:r>
      <w:r w:rsidR="00580367" w:rsidRPr="00EB7BC4">
        <w:rPr>
          <w:lang w:val="kk-KZ"/>
        </w:rPr>
        <w:t xml:space="preserve">Жоғары немесе жоғары оқу орнынан кейінгі: </w:t>
      </w:r>
      <w:r w:rsidR="00123F28">
        <w:rPr>
          <w:lang w:val="kk-KZ"/>
        </w:rPr>
        <w:t>т</w:t>
      </w:r>
      <w:r w:rsidR="00123F28" w:rsidRPr="00565B8A">
        <w:rPr>
          <w:lang w:val="kk-KZ"/>
        </w:rPr>
        <w:t xml:space="preserve">ехникалық ғылымдар және технология саласындағы немесе құқық саласындағы </w:t>
      </w:r>
      <w:r w:rsidR="00123F28">
        <w:rPr>
          <w:lang w:val="kk-KZ"/>
        </w:rPr>
        <w:t xml:space="preserve">(құқықтану, халықаралық құқық, кеден ісі) </w:t>
      </w:r>
      <w:r w:rsidR="00123F28" w:rsidRPr="00565B8A">
        <w:rPr>
          <w:lang w:val="kk-KZ"/>
        </w:rPr>
        <w:t xml:space="preserve">немесе әлеуметтік ғылымдар, экономика және бизнес саласындағы </w:t>
      </w:r>
      <w:r w:rsidR="00123F28">
        <w:rPr>
          <w:lang w:val="kk-KZ"/>
        </w:rPr>
        <w:t>(экономика, есеп және аудит, қаржы, мемлекеттік және жергілікті басқару) білім</w:t>
      </w:r>
    </w:p>
    <w:p w:rsidR="00123F28" w:rsidRDefault="00123F28" w:rsidP="00580367">
      <w:pPr>
        <w:pStyle w:val="msonormalbullet1gif"/>
        <w:spacing w:before="0" w:beforeAutospacing="0" w:after="0" w:afterAutospacing="0"/>
        <w:ind w:left="-709" w:right="178" w:firstLine="709"/>
        <w:contextualSpacing/>
        <w:jc w:val="both"/>
        <w:rPr>
          <w:iCs/>
          <w:lang w:val="kk-KZ"/>
        </w:rPr>
      </w:pPr>
    </w:p>
    <w:p w:rsidR="00F348DF" w:rsidRDefault="00F348DF" w:rsidP="00F348DF">
      <w:pPr>
        <w:pStyle w:val="msonormalbullet2gifbullet1gif"/>
        <w:spacing w:before="0" w:beforeAutospacing="0" w:after="0" w:afterAutospacing="0"/>
        <w:ind w:left="-709" w:right="178" w:firstLine="709"/>
        <w:contextualSpacing/>
        <w:jc w:val="both"/>
        <w:rPr>
          <w:lang w:val="kk-KZ"/>
        </w:rPr>
      </w:pPr>
      <w:r>
        <w:rPr>
          <w:lang w:val="kk-KZ"/>
        </w:rPr>
        <w:t xml:space="preserve">Конкурс комиссиясы жұмысының ашықтылығы мен объективтілігін қамтамасыз ету үшін оның отырысына байқаушылар шақырылады. </w:t>
      </w:r>
    </w:p>
    <w:p w:rsidR="00F348DF" w:rsidRDefault="00F348DF" w:rsidP="00F348DF">
      <w:pPr>
        <w:pStyle w:val="msonormalbullet2gifbullet2gif"/>
        <w:spacing w:before="0" w:beforeAutospacing="0" w:after="0" w:afterAutospacing="0"/>
        <w:ind w:left="-709" w:right="178"/>
        <w:contextualSpacing/>
        <w:jc w:val="both"/>
        <w:rPr>
          <w:b/>
          <w:i/>
          <w:iCs/>
          <w:lang w:val="kk-KZ"/>
        </w:rPr>
      </w:pPr>
      <w:r>
        <w:rPr>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w:t>
      </w:r>
      <w:r>
        <w:rPr>
          <w:lang w:val="kk-KZ"/>
        </w:rPr>
        <w:lastRenderedPageBreak/>
        <w:t>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F348DF" w:rsidRDefault="00F348DF" w:rsidP="00F348DF">
      <w:pPr>
        <w:pStyle w:val="msonormalbullet2gifbullet2gif"/>
        <w:spacing w:before="0" w:beforeAutospacing="0" w:after="0" w:afterAutospacing="0"/>
        <w:ind w:left="-709" w:right="178"/>
        <w:contextualSpacing/>
        <w:jc w:val="both"/>
        <w:rPr>
          <w:lang w:val="kk-KZ"/>
        </w:rPr>
      </w:pPr>
      <w:r>
        <w:rPr>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(бұдан әрі – уәкілетті орган) қызметкерлері қатыса алады. Байқаушы ретінде конкурс комиссиясының отырысына қатысу үшін тұлға әңгімелесу басталғанға дейін бір жұмыс күнінен кешіктірмей персоналды басқару қызметінде (кадр қызметінде) тіркеледі. Тіркелу үшін тұлғалар персоналды басқару қызметіне (кадр қызметіне) жеке басын куәландыратын құжаттың көшірмесін немесе электрондық көшірмесін, "Б" корпусының мемлекеттік әкiмшiлiк лауазымына орналасуға арналған конкурсты өткiзу қағидаларының 26-тармағында көрсетілген ұйымдарға тиесілілігін растайтын құжаттардың көшірмелерін немесе электрондық көшірмелерін ұсынады.</w:t>
      </w:r>
    </w:p>
    <w:p w:rsidR="00F348DF" w:rsidRDefault="00F348DF" w:rsidP="00F348DF">
      <w:pPr>
        <w:pStyle w:val="msonormalbullet2gifbullet3gif"/>
        <w:spacing w:before="0" w:beforeAutospacing="0" w:after="0" w:afterAutospacing="0"/>
        <w:ind w:left="-709" w:right="178"/>
        <w:contextualSpacing/>
        <w:jc w:val="both"/>
        <w:rPr>
          <w:lang w:val="kk-KZ"/>
        </w:rPr>
      </w:pPr>
      <w:r>
        <w:rPr>
          <w:lang w:val="kk-KZ"/>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соның ішінде ғылым саласында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F348DF" w:rsidRDefault="00F348DF" w:rsidP="00F348DF">
      <w:pPr>
        <w:ind w:left="-709" w:right="176"/>
        <w:jc w:val="both"/>
        <w:rPr>
          <w:b/>
          <w:i/>
          <w:iCs/>
          <w:highlight w:val="cyan"/>
          <w:lang w:val="kk-KZ"/>
        </w:rPr>
      </w:pPr>
      <w:r>
        <w:rPr>
          <w:lang w:val="kk-KZ"/>
        </w:rPr>
        <w:t>Ішкі конкурсқа қатысатын және әңгімелесуге жіберілген кандидаттар оны кандидаттарды әңгімелесуге жіберу туралы хабардар ету күнінен бастап үш жұмыс күн ішінде конкурс жариялаған мемлекеттік органдарда өтеді.</w:t>
      </w:r>
    </w:p>
    <w:p w:rsidR="00F348DF" w:rsidRDefault="00F348DF" w:rsidP="00F348DF">
      <w:pPr>
        <w:ind w:left="-709" w:right="178"/>
        <w:jc w:val="both"/>
        <w:rPr>
          <w:iCs/>
          <w:highlight w:val="green"/>
          <w:lang w:val="kk-KZ"/>
        </w:rPr>
      </w:pPr>
    </w:p>
    <w:p w:rsidR="00F348DF" w:rsidRDefault="00F348DF" w:rsidP="00F348DF">
      <w:pPr>
        <w:ind w:left="-709" w:right="178" w:firstLine="709"/>
        <w:jc w:val="both"/>
        <w:rPr>
          <w:bCs/>
          <w:iCs/>
          <w:lang w:val="kk-KZ"/>
        </w:rPr>
      </w:pPr>
      <w:r>
        <w:rPr>
          <w:iCs/>
          <w:highlight w:val="green"/>
          <w:lang w:val="kk-KZ"/>
        </w:rPr>
        <w:t>Конкурсқа қатысу үшін қажетті құжаттар:</w:t>
      </w:r>
    </w:p>
    <w:p w:rsidR="00F348DF" w:rsidRDefault="00F348DF" w:rsidP="00F348DF">
      <w:pPr>
        <w:ind w:left="-709" w:right="178"/>
        <w:jc w:val="both"/>
        <w:rPr>
          <w:lang w:val="kk-KZ"/>
        </w:rPr>
      </w:pPr>
      <w:r>
        <w:rPr>
          <w:lang w:val="kk-KZ"/>
        </w:rPr>
        <w:t>1) осы Қағидалардың 2-қосымшасына сәйкес нысандағы өтініш;</w:t>
      </w:r>
    </w:p>
    <w:p w:rsidR="00F348DF" w:rsidRDefault="00F348DF" w:rsidP="00F348DF">
      <w:pPr>
        <w:ind w:left="-709" w:right="178"/>
        <w:jc w:val="both"/>
        <w:rPr>
          <w:lang w:val="kk-KZ"/>
        </w:rPr>
      </w:pPr>
      <w:r>
        <w:rPr>
          <w:lang w:val="kk-KZ"/>
        </w:rPr>
        <w:t>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w:t>
      </w:r>
    </w:p>
    <w:p w:rsidR="00F348DF" w:rsidRDefault="00F348DF" w:rsidP="00F348DF">
      <w:pPr>
        <w:ind w:left="-709" w:right="178"/>
        <w:jc w:val="both"/>
        <w:rPr>
          <w:lang w:val="kk-KZ"/>
        </w:rPr>
      </w:pPr>
      <w:r>
        <w:rPr>
          <w:lang w:val="kk-KZ"/>
        </w:rPr>
        <w:t>3) бiлiмi туралы құжаттар мен олардың көшірмелерінің нотариалдық куәландырылған көшiрмелерi;</w:t>
      </w:r>
    </w:p>
    <w:p w:rsidR="00F348DF" w:rsidRDefault="00F348DF" w:rsidP="00F348DF">
      <w:pPr>
        <w:ind w:left="-709" w:right="178"/>
        <w:jc w:val="both"/>
        <w:rPr>
          <w:lang w:val="kk-KZ"/>
        </w:rPr>
      </w:pPr>
      <w:r>
        <w:rPr>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F348DF" w:rsidRDefault="00F348DF" w:rsidP="00F348DF">
      <w:pPr>
        <w:ind w:left="-709" w:right="178"/>
        <w:jc w:val="both"/>
        <w:rPr>
          <w:lang w:val="kk-KZ"/>
        </w:rPr>
      </w:pPr>
      <w:r>
        <w:rPr>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F348DF" w:rsidRDefault="00F348DF" w:rsidP="00F348DF">
      <w:pPr>
        <w:ind w:left="-709" w:right="178"/>
        <w:jc w:val="both"/>
        <w:rPr>
          <w:lang w:val="kk-KZ"/>
        </w:rPr>
      </w:pPr>
      <w:r>
        <w:rPr>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F348DF" w:rsidRDefault="00F348DF" w:rsidP="00F348DF">
      <w:pPr>
        <w:ind w:left="-709" w:right="178"/>
        <w:jc w:val="both"/>
        <w:rPr>
          <w:lang w:val="kk-KZ"/>
        </w:rPr>
      </w:pPr>
      <w:r>
        <w:rPr>
          <w:lang w:val="kk-KZ"/>
        </w:rPr>
        <w:t>4) еңбек қызметін растайтын құжаттың нотариалдық куәландырылған немесе жұмыс орнынан кадр қызметімен куәландырылған көшiрмесi;</w:t>
      </w:r>
    </w:p>
    <w:p w:rsidR="00F348DF" w:rsidRDefault="00F348DF" w:rsidP="00F348DF">
      <w:pPr>
        <w:ind w:left="-709" w:right="178"/>
        <w:jc w:val="both"/>
        <w:rPr>
          <w:lang w:val="kk-KZ"/>
        </w:rPr>
      </w:pPr>
      <w:r>
        <w:rPr>
          <w:lang w:val="kk-KZ"/>
        </w:rPr>
        <w:t>5)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нысандарына сәйкес құжат тапсырғанға дейін алты айдан аспайтын уақытта берілген 086/е нысандағы денсаулығы туралы медициналық анықтама (дәрігерлік кәсіби-консультациялық қорытынды) (немесе нотариалдық куәландырылған көшірмесі);</w:t>
      </w:r>
    </w:p>
    <w:p w:rsidR="00F348DF" w:rsidRDefault="00F348DF" w:rsidP="00F348DF">
      <w:pPr>
        <w:ind w:left="-709" w:right="178"/>
        <w:jc w:val="both"/>
        <w:rPr>
          <w:lang w:val="kk-KZ"/>
        </w:rPr>
      </w:pPr>
      <w:r>
        <w:rPr>
          <w:lang w:val="kk-KZ"/>
        </w:rPr>
        <w:t>6) Қазақстан Республикасы азаматының жеке басын куәландыратын құжаттың көшірмесі;</w:t>
      </w:r>
    </w:p>
    <w:p w:rsidR="00F348DF" w:rsidRDefault="00F348DF" w:rsidP="00F348DF">
      <w:pPr>
        <w:ind w:left="-709" w:right="178"/>
        <w:jc w:val="both"/>
        <w:rPr>
          <w:lang w:val="kk-KZ"/>
        </w:rPr>
      </w:pPr>
      <w:r>
        <w:rPr>
          <w:lang w:val="kk-KZ"/>
        </w:rPr>
        <w:lastRenderedPageBreak/>
        <w:t>7) құжаттарды тапсыру сәтінде заңнаманы білуіне тестілеуден өткені туралы шекті мәннен төмен емес нәтижелері бар қолданыстағы сертификат (немесе сертификаттың нотариалдық куәландырылған көшірмесі);</w:t>
      </w:r>
    </w:p>
    <w:p w:rsidR="00F348DF" w:rsidRDefault="00F348DF" w:rsidP="00F348DF">
      <w:pPr>
        <w:ind w:left="-709" w:right="178"/>
        <w:jc w:val="both"/>
        <w:rPr>
          <w:lang w:val="kk-KZ"/>
        </w:rPr>
      </w:pPr>
      <w:r>
        <w:rPr>
          <w:lang w:val="kk-KZ"/>
        </w:rPr>
        <w:t>8) конкурсқа қатысу үшін құжаттарды тапсыру сәтінде уәкілетті органда жеке қасиеттерін бағалауды өту туралы қолданыстағы қорытынды (немесе қорытындының нотариалдық куәландырылған көшірмесі);</w:t>
      </w:r>
    </w:p>
    <w:p w:rsidR="00F348DF" w:rsidRDefault="00F348DF" w:rsidP="00F348DF">
      <w:pPr>
        <w:ind w:left="-709" w:right="178"/>
        <w:jc w:val="both"/>
        <w:rPr>
          <w:lang w:val="kk-KZ"/>
        </w:rPr>
      </w:pPr>
      <w:r>
        <w:rPr>
          <w:lang w:val="kk-KZ"/>
        </w:rPr>
        <w:t>9)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«Психоневрологиялық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психоневрологиялық ұйымнан анықтама (немесе қорытындының нотариалдық куәландырылған көшірмесі);</w:t>
      </w:r>
    </w:p>
    <w:p w:rsidR="00F348DF" w:rsidRDefault="00F348DF" w:rsidP="00F348DF">
      <w:pPr>
        <w:ind w:left="-709" w:right="178"/>
        <w:jc w:val="both"/>
        <w:rPr>
          <w:lang w:val="kk-KZ"/>
        </w:rPr>
      </w:pPr>
      <w:r>
        <w:rPr>
          <w:lang w:val="kk-KZ"/>
        </w:rPr>
        <w:t>10) Қазақстан Республикасы Денсаулық сақтау және әлеуметтік даму министрінің 2015 жылғы         27 сәуірдегі № 272 бұйрығымен (Қазақстан Республикасының Әділет министрлігінде 2015 жылы 11 маусымда № 11304 тіркелді) бекітілген «Наркологиялық ұйымнан анықтама беру» мемлекеттік көрсетілетін қызметтің стандартына сәйкес нысан бойынша құжат тапсырғанға дейін бір жылдан аспайтын уақытта берілген наркологиялық ұйымнан анықтама (немесе қорытындының нотариалдық куәландырылған көшірмесі).</w:t>
      </w:r>
    </w:p>
    <w:p w:rsidR="00F348DF" w:rsidRDefault="00F348DF" w:rsidP="00F348DF">
      <w:pPr>
        <w:ind w:left="-709" w:right="178"/>
        <w:jc w:val="both"/>
        <w:rPr>
          <w:highlight w:val="green"/>
          <w:lang w:val="kk-KZ"/>
        </w:rPr>
      </w:pPr>
      <w:r>
        <w:rPr>
          <w:highlight w:val="green"/>
          <w:lang w:val="kk-KZ"/>
        </w:rPr>
        <w:t>3), 4), 5), 7), 8), 9) және 10) тармақшаларында көрсетілген құжаттардың көшірмелерін ұсынуға рұқсат етіледі.</w:t>
      </w:r>
    </w:p>
    <w:p w:rsidR="00F348DF" w:rsidRDefault="00F348DF" w:rsidP="00F348DF">
      <w:pPr>
        <w:ind w:left="-709" w:right="178"/>
        <w:jc w:val="both"/>
        <w:rPr>
          <w:lang w:val="kk-KZ"/>
        </w:rPr>
      </w:pPr>
      <w:r>
        <w:rPr>
          <w:highlight w:val="green"/>
          <w:lang w:val="kk-KZ"/>
        </w:rPr>
        <w:t>Бұл ретте, персоналды басқару қызметі (кадр қызметі) құжаттардың көшірмелерін түпнұсқалармен салыстырып тексереді.</w:t>
      </w:r>
    </w:p>
    <w:p w:rsidR="00F348DF" w:rsidRDefault="00F348DF" w:rsidP="00F348DF">
      <w:pPr>
        <w:ind w:left="-709" w:right="178"/>
        <w:jc w:val="both"/>
        <w:rPr>
          <w:bCs/>
          <w:iCs/>
          <w:lang w:val="kk-KZ"/>
        </w:rPr>
      </w:pPr>
      <w:r>
        <w:rPr>
          <w:bCs/>
          <w:iCs/>
          <w:lang w:val="kk-KZ"/>
        </w:rPr>
        <w:t xml:space="preserve">Құжаттарды қабылдау мерзімі - </w:t>
      </w:r>
      <w:r>
        <w:rPr>
          <w:bCs/>
          <w:iCs/>
          <w:highlight w:val="green"/>
          <w:u w:val="single"/>
          <w:lang w:val="kk-KZ"/>
        </w:rPr>
        <w:t>7 ЖҰМЫС КҮНІ</w:t>
      </w:r>
      <w:r>
        <w:rPr>
          <w:bCs/>
          <w:iCs/>
          <w:lang w:val="kk-KZ"/>
        </w:rPr>
        <w:t xml:space="preserve">, ол жалпы конкурс өткізу туралы хабарландыру соңғы жарияланғаннан кейін келесі жұмыс күнінен бастап есептеледі </w:t>
      </w:r>
    </w:p>
    <w:p w:rsidR="00F348DF" w:rsidRDefault="00F348DF" w:rsidP="00F348DF">
      <w:pPr>
        <w:ind w:left="-709" w:right="178"/>
        <w:jc w:val="both"/>
        <w:rPr>
          <w:bCs/>
          <w:iCs/>
          <w:lang w:val="kk-KZ"/>
        </w:rPr>
      </w:pPr>
      <w:r>
        <w:rPr>
          <w:bCs/>
          <w:iCs/>
          <w:highlight w:val="green"/>
          <w:lang w:val="kk-KZ"/>
        </w:rPr>
        <w:t>Бос мемлекеттік әкімшілік лауазымдарға орналасуға үміткерлерге арналған тестілеу бағдарламасы:</w:t>
      </w:r>
    </w:p>
    <w:p w:rsidR="00F348DF" w:rsidRDefault="00F348DF" w:rsidP="00F348DF">
      <w:pPr>
        <w:ind w:left="-709" w:right="178"/>
        <w:jc w:val="both"/>
        <w:rPr>
          <w:lang w:val="kk-KZ"/>
        </w:rPr>
      </w:pPr>
      <w:r>
        <w:rPr>
          <w:highlight w:val="green"/>
          <w:lang w:val="kk-KZ"/>
        </w:rPr>
        <w:t>C-5</w:t>
      </w:r>
      <w:r>
        <w:rPr>
          <w:lang w:val="kk-KZ"/>
        </w:rPr>
        <w:t xml:space="preserve"> санаттары үшін: </w:t>
      </w:r>
    </w:p>
    <w:p w:rsidR="00F348DF" w:rsidRDefault="00F348DF" w:rsidP="00F348DF">
      <w:pPr>
        <w:ind w:left="-709" w:right="178"/>
        <w:jc w:val="both"/>
        <w:rPr>
          <w:lang w:val="kk-KZ"/>
        </w:rPr>
      </w:pPr>
      <w:r>
        <w:rPr>
          <w:lang w:val="kk-KZ"/>
        </w:rPr>
        <w:t>Қазақстан Республикасының мемлекеттік тілін білуге арналған тест (20 сұрақ), ұзақтығы 20 минут;</w:t>
      </w:r>
    </w:p>
    <w:p w:rsidR="00F348DF" w:rsidRDefault="00F348DF" w:rsidP="00F348DF">
      <w:pPr>
        <w:ind w:left="-709" w:right="178"/>
        <w:jc w:val="both"/>
        <w:rPr>
          <w:lang w:val="kk-KZ"/>
        </w:rPr>
      </w:pPr>
      <w:r>
        <w:rPr>
          <w:lang w:val="kk-KZ"/>
        </w:rPr>
        <w:t>Қазақстан Республикасының Конституциясын (15 сұрақ), «Қазақстан Республикасының Президенті туралы» (15 сұрақ) Қазақстан Республикасының конституциялық заңы, «Қазақстан Республикасының мемлекеттік қызметі туралы» (15 сұрақ), «Сыбайлас жемқорлыққа қарсы іс-қимыл туралы» (15 сұрақ), «Әкімшілік рәсімдер туралы» (15 сұрақ), «Жеке және заңды тұлғалардың өтiнiштерiн қарау тәртiбi туралы»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Жарлығымен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rsidR="00F348DF" w:rsidRDefault="00F348DF" w:rsidP="00F348DF">
      <w:pPr>
        <w:ind w:left="-709" w:right="178"/>
        <w:jc w:val="both"/>
        <w:rPr>
          <w:lang w:val="kk-KZ"/>
        </w:rPr>
      </w:pPr>
      <w:r>
        <w:rPr>
          <w:lang w:val="kk-KZ"/>
        </w:rPr>
        <w:t>Екінші бағдарлама бойынша тестілеуді өту мәндері барлық нормативтік құқықтық актілер бойынша сұрақтардың жалпы санынан (130 сұрақ) кем дегенде 78 дұрыс жауапты және әрбір нормативтік құқықтық актілер бойынша кем дегенде 5 дұрыс жауапты құрайды.</w:t>
      </w:r>
    </w:p>
    <w:p w:rsidR="00F348DF" w:rsidRDefault="00F348DF" w:rsidP="00F348DF">
      <w:pPr>
        <w:ind w:left="-709" w:right="178"/>
        <w:jc w:val="both"/>
        <w:rPr>
          <w:bCs/>
          <w:iCs/>
          <w:lang w:val="kk-KZ"/>
        </w:rPr>
      </w:pPr>
      <w:r>
        <w:rPr>
          <w:lang w:val="kk-KZ"/>
        </w:rPr>
        <w:t>Екінші бағдарлама бойынша Қазақстан Республикасының заңнамаларын білуге арналған тестерді орындау үшін жалпы уақыт 105 минутті құрайды.</w:t>
      </w:r>
    </w:p>
    <w:p w:rsidR="00F348DF" w:rsidRDefault="00F348DF" w:rsidP="00F348DF">
      <w:pPr>
        <w:ind w:left="-709" w:right="178"/>
        <w:jc w:val="both"/>
        <w:rPr>
          <w:bCs/>
          <w:iCs/>
          <w:highlight w:val="green"/>
          <w:lang w:val="kk-KZ"/>
        </w:rPr>
      </w:pPr>
      <w:r>
        <w:rPr>
          <w:bCs/>
          <w:iCs/>
          <w:lang w:val="kk-KZ"/>
        </w:rPr>
        <w:t xml:space="preserve">Қазақстан Республикасы Мемлекеттік қызмет істері және сыбайлас жемқорлыққа қарсы іс-қимыл агенттігінің сайты: </w:t>
      </w:r>
      <w:r w:rsidR="0000479F">
        <w:fldChar w:fldCharType="begin"/>
      </w:r>
      <w:r w:rsidRPr="00661424">
        <w:rPr>
          <w:lang w:val="kk-KZ"/>
        </w:rPr>
        <w:instrText>HYPERLINK "http://www.kyzmet.gov.kz"</w:instrText>
      </w:r>
      <w:r w:rsidR="0000479F">
        <w:fldChar w:fldCharType="separate"/>
      </w:r>
      <w:r>
        <w:rPr>
          <w:rStyle w:val="a8"/>
          <w:rFonts w:eastAsiaTheme="majorEastAsia"/>
          <w:bCs/>
          <w:iCs/>
          <w:lang w:val="kk-KZ"/>
        </w:rPr>
        <w:t>www.kyzmet.gov.kz</w:t>
      </w:r>
      <w:r w:rsidR="0000479F">
        <w:fldChar w:fldCharType="end"/>
      </w:r>
    </w:p>
    <w:p w:rsidR="00F348DF" w:rsidRDefault="00F348DF" w:rsidP="00F348DF">
      <w:pPr>
        <w:pStyle w:val="msonormalbullet2gif"/>
        <w:spacing w:before="0" w:beforeAutospacing="0" w:after="160" w:afterAutospacing="0" w:line="276" w:lineRule="auto"/>
        <w:ind w:left="-283" w:right="567"/>
        <w:contextualSpacing/>
        <w:jc w:val="right"/>
        <w:rPr>
          <w:b/>
          <w:bCs/>
          <w:i/>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p>
    <w:p w:rsidR="00F348DF" w:rsidRDefault="00F348DF" w:rsidP="00F348DF">
      <w:pPr>
        <w:pStyle w:val="msonormalbullet2gif"/>
        <w:spacing w:before="0" w:beforeAutospacing="0" w:after="160" w:afterAutospacing="0" w:line="276" w:lineRule="auto"/>
        <w:ind w:left="-283" w:right="567"/>
        <w:contextualSpacing/>
        <w:jc w:val="right"/>
        <w:rPr>
          <w:bCs/>
          <w:iCs/>
          <w:lang w:val="kk-KZ"/>
        </w:rPr>
      </w:pPr>
      <w:r>
        <w:rPr>
          <w:bCs/>
          <w:iCs/>
          <w:lang w:val="kk-KZ"/>
        </w:rPr>
        <w:t>__________________________________</w:t>
      </w:r>
      <w:r>
        <w:rPr>
          <w:bCs/>
          <w:iCs/>
          <w:lang w:val="kk-KZ"/>
        </w:rPr>
        <w:br/>
        <w:t xml:space="preserve">      (мемлекеттік орган)     </w:t>
      </w:r>
    </w:p>
    <w:p w:rsidR="00F348DF" w:rsidRDefault="00F348DF" w:rsidP="00F348DF">
      <w:pPr>
        <w:pStyle w:val="msonormalbullet2gif"/>
        <w:spacing w:before="0" w:beforeAutospacing="0" w:after="160" w:afterAutospacing="0" w:line="276" w:lineRule="auto"/>
        <w:ind w:left="-283" w:right="567"/>
        <w:contextualSpacing/>
        <w:rPr>
          <w:iCs/>
          <w:lang w:val="kk-KZ"/>
        </w:rPr>
      </w:pPr>
    </w:p>
    <w:p w:rsidR="00F348DF" w:rsidRDefault="00F348DF" w:rsidP="00F348DF">
      <w:pPr>
        <w:pStyle w:val="msonormalbullet2gif"/>
        <w:spacing w:before="0" w:beforeAutospacing="0" w:after="160" w:afterAutospacing="0" w:line="276" w:lineRule="auto"/>
        <w:ind w:left="-283" w:right="567"/>
        <w:contextualSpacing/>
        <w:jc w:val="center"/>
        <w:rPr>
          <w:iCs/>
          <w:lang w:val="kk-KZ"/>
        </w:rPr>
      </w:pPr>
      <w:r>
        <w:rPr>
          <w:iCs/>
          <w:lang w:val="kk-KZ"/>
        </w:rPr>
        <w:t>Өтініш</w:t>
      </w:r>
    </w:p>
    <w:p w:rsidR="00F348DF" w:rsidRDefault="00F348DF" w:rsidP="00F348DF">
      <w:pPr>
        <w:pStyle w:val="msonormalbullet2gif"/>
        <w:spacing w:before="0" w:beforeAutospacing="0" w:after="160" w:afterAutospacing="0" w:line="276" w:lineRule="auto"/>
        <w:ind w:left="-283" w:right="567"/>
        <w:contextualSpacing/>
        <w:rPr>
          <w:bCs/>
          <w:iCs/>
          <w:lang w:val="kk-KZ"/>
        </w:rPr>
      </w:pPr>
    </w:p>
    <w:p w:rsidR="00F348DF" w:rsidRDefault="00F348DF" w:rsidP="00F348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Мені_______________________________________________________________________________________________________________________________________________________ бос мемлекеттік әкімшілік лауазымына орналасу конкурсына қатысуға жіберуіңізді сұраймын. Мемлекеттік әкімшілік лауазымдарға орналасуға конкурс өткізу және конкурс комиссиясын қалыптастыру қағидаларының негізгі талаптарымен таныстым, олармен келісемін және орындауға міндеттеме аламын.</w:t>
      </w:r>
    </w:p>
    <w:p w:rsidR="00F348DF" w:rsidRDefault="00F348DF" w:rsidP="00F348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Ұсынылып отырған құжаттарымның дәйектілігіне жауап беремін.</w:t>
      </w:r>
    </w:p>
    <w:p w:rsidR="00F348DF" w:rsidRDefault="00F348DF" w:rsidP="00F348DF">
      <w:pPr>
        <w:pStyle w:val="msonormalbullet2gif"/>
        <w:spacing w:before="0" w:beforeAutospacing="0" w:after="160" w:afterAutospacing="0" w:line="276" w:lineRule="auto"/>
        <w:ind w:left="-283" w:right="567" w:firstLine="709"/>
        <w:contextualSpacing/>
        <w:jc w:val="both"/>
        <w:rPr>
          <w:bCs/>
          <w:iCs/>
          <w:lang w:val="kk-KZ"/>
        </w:rPr>
      </w:pPr>
    </w:p>
    <w:p w:rsidR="00F348DF" w:rsidRDefault="00F348DF" w:rsidP="00F348DF">
      <w:pPr>
        <w:pStyle w:val="msonormalbullet2gif"/>
        <w:spacing w:before="0" w:beforeAutospacing="0" w:after="160" w:afterAutospacing="0" w:line="276" w:lineRule="auto"/>
        <w:ind w:left="-283" w:right="567" w:firstLine="709"/>
        <w:contextualSpacing/>
        <w:jc w:val="both"/>
        <w:rPr>
          <w:bCs/>
          <w:iCs/>
          <w:lang w:val="kk-KZ"/>
        </w:rPr>
      </w:pPr>
      <w:r>
        <w:rPr>
          <w:bCs/>
          <w:iCs/>
          <w:lang w:val="kk-KZ"/>
        </w:rPr>
        <w:t>Қоса берілген құжаттар:</w:t>
      </w:r>
    </w:p>
    <w:p w:rsidR="00F348DF" w:rsidRDefault="00F348DF" w:rsidP="00F348DF">
      <w:pPr>
        <w:pStyle w:val="msonormalbullet2gif"/>
        <w:spacing w:before="0" w:beforeAutospacing="0" w:after="160" w:afterAutospacing="0" w:line="276" w:lineRule="auto"/>
        <w:ind w:left="-283" w:right="567"/>
        <w:contextualSpacing/>
        <w:rPr>
          <w:bCs/>
          <w:iCs/>
          <w:lang w:val="kk-KZ"/>
        </w:rPr>
      </w:pPr>
      <w:r>
        <w:rPr>
          <w:bCs/>
          <w:iCs/>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48DF" w:rsidRDefault="00F348DF" w:rsidP="00F348DF">
      <w:pPr>
        <w:pStyle w:val="msonormalbullet2gif"/>
        <w:spacing w:before="0" w:beforeAutospacing="0" w:after="160" w:afterAutospacing="0" w:line="276" w:lineRule="auto"/>
        <w:ind w:left="-283" w:right="567" w:firstLine="709"/>
        <w:contextualSpacing/>
        <w:rPr>
          <w:bCs/>
          <w:iCs/>
          <w:lang w:val="kk-KZ"/>
        </w:rPr>
      </w:pPr>
    </w:p>
    <w:p w:rsidR="00F348DF" w:rsidRDefault="00F348DF" w:rsidP="00F348DF">
      <w:pPr>
        <w:pStyle w:val="msonormalbullet2gif"/>
        <w:spacing w:before="0" w:beforeAutospacing="0" w:after="160" w:afterAutospacing="0" w:line="276" w:lineRule="auto"/>
        <w:ind w:left="-283" w:right="567" w:firstLine="709"/>
        <w:contextualSpacing/>
        <w:rPr>
          <w:bCs/>
          <w:iCs/>
          <w:lang w:val="kk-KZ"/>
        </w:rPr>
      </w:pPr>
      <w:r>
        <w:rPr>
          <w:bCs/>
          <w:iCs/>
          <w:lang w:val="kk-KZ"/>
        </w:rPr>
        <w:t>Мекен жайы және байланыс телефоны _______________________________</w:t>
      </w:r>
      <w:r>
        <w:rPr>
          <w:bCs/>
          <w:iCs/>
          <w:lang w:val="kk-KZ"/>
        </w:rPr>
        <w:br/>
        <w:t>______________________________________________________________________</w:t>
      </w:r>
    </w:p>
    <w:p w:rsidR="00F348DF" w:rsidRDefault="00F348DF" w:rsidP="00F348DF">
      <w:pPr>
        <w:pStyle w:val="msonormalbullet2gif"/>
        <w:spacing w:before="0" w:beforeAutospacing="0" w:after="160" w:afterAutospacing="0" w:line="276" w:lineRule="auto"/>
        <w:ind w:left="-283" w:right="567"/>
        <w:contextualSpacing/>
        <w:rPr>
          <w:bCs/>
          <w:iCs/>
          <w:lang w:val="kk-KZ"/>
        </w:rPr>
      </w:pPr>
      <w:r>
        <w:rPr>
          <w:bCs/>
          <w:iCs/>
          <w:lang w:val="kk-KZ"/>
        </w:rPr>
        <w:t>      </w:t>
      </w:r>
    </w:p>
    <w:p w:rsidR="00F348DF" w:rsidRDefault="00F348DF" w:rsidP="00F348DF">
      <w:pPr>
        <w:pStyle w:val="msonormalbullet2gif"/>
        <w:spacing w:before="0" w:beforeAutospacing="0" w:after="160" w:afterAutospacing="0" w:line="276" w:lineRule="auto"/>
        <w:ind w:left="-283" w:right="567"/>
        <w:contextualSpacing/>
        <w:rPr>
          <w:bCs/>
          <w:iCs/>
          <w:lang w:val="kk-KZ"/>
        </w:rPr>
      </w:pPr>
    </w:p>
    <w:p w:rsidR="00F348DF" w:rsidRDefault="00F348DF" w:rsidP="00F348DF">
      <w:pPr>
        <w:pStyle w:val="msonormalbullet2gif"/>
        <w:spacing w:before="0" w:beforeAutospacing="0" w:after="160" w:afterAutospacing="0" w:line="276" w:lineRule="auto"/>
        <w:ind w:left="-283" w:right="567"/>
        <w:contextualSpacing/>
        <w:rPr>
          <w:bCs/>
          <w:iCs/>
          <w:lang w:val="kk-KZ"/>
        </w:rPr>
      </w:pPr>
      <w:r>
        <w:rPr>
          <w:bCs/>
          <w:iCs/>
          <w:lang w:val="kk-KZ"/>
        </w:rPr>
        <w:t>__________                                             ____________________________________</w:t>
      </w:r>
      <w:r>
        <w:rPr>
          <w:bCs/>
          <w:iCs/>
          <w:lang w:val="kk-KZ"/>
        </w:rPr>
        <w:br/>
        <w:t xml:space="preserve">(қолы)                     </w:t>
      </w:r>
      <w:r>
        <w:rPr>
          <w:bCs/>
          <w:iCs/>
          <w:lang w:val="kk-KZ"/>
        </w:rPr>
        <w:tab/>
      </w:r>
      <w:r>
        <w:rPr>
          <w:bCs/>
          <w:iCs/>
          <w:lang w:val="kk-KZ"/>
        </w:rPr>
        <w:tab/>
      </w:r>
      <w:r>
        <w:rPr>
          <w:bCs/>
          <w:iCs/>
          <w:lang w:val="kk-KZ"/>
        </w:rPr>
        <w:tab/>
      </w:r>
      <w:r>
        <w:rPr>
          <w:bCs/>
          <w:iCs/>
          <w:lang w:val="kk-KZ"/>
        </w:rPr>
        <w:tab/>
      </w:r>
      <w:r>
        <w:rPr>
          <w:bCs/>
          <w:iCs/>
          <w:lang w:val="kk-KZ"/>
        </w:rPr>
        <w:tab/>
        <w:t>(Т.А.Ә. (болған жағдайда))</w:t>
      </w:r>
    </w:p>
    <w:p w:rsidR="00F348DF" w:rsidRDefault="00F348DF" w:rsidP="00F348DF">
      <w:pPr>
        <w:pStyle w:val="msonormalbullet2gif"/>
        <w:spacing w:before="0" w:beforeAutospacing="0" w:after="160" w:afterAutospacing="0" w:line="276" w:lineRule="auto"/>
        <w:ind w:left="-283" w:right="567"/>
        <w:contextualSpacing/>
        <w:rPr>
          <w:bCs/>
          <w:iCs/>
          <w:lang w:val="kk-KZ"/>
        </w:rPr>
      </w:pPr>
      <w:r>
        <w:rPr>
          <w:bCs/>
          <w:iCs/>
          <w:lang w:val="kk-KZ"/>
        </w:rPr>
        <w:t>      </w:t>
      </w:r>
    </w:p>
    <w:p w:rsidR="00F348DF" w:rsidRDefault="00F348DF" w:rsidP="00F348DF">
      <w:pPr>
        <w:pStyle w:val="msonormalbullet2gif"/>
        <w:spacing w:before="0" w:beforeAutospacing="0" w:after="160" w:afterAutospacing="0" w:line="276" w:lineRule="auto"/>
        <w:ind w:left="-283" w:right="567"/>
        <w:contextualSpacing/>
        <w:rPr>
          <w:bCs/>
          <w:iCs/>
          <w:lang w:val="kk-KZ"/>
        </w:rPr>
      </w:pPr>
    </w:p>
    <w:p w:rsidR="00F348DF" w:rsidRDefault="00F348DF" w:rsidP="00F348DF">
      <w:pPr>
        <w:ind w:left="-284" w:right="176"/>
        <w:jc w:val="both"/>
        <w:rPr>
          <w:bCs/>
          <w:iCs/>
          <w:lang w:val="kk-KZ"/>
        </w:rPr>
      </w:pPr>
      <w:r>
        <w:rPr>
          <w:bCs/>
          <w:iCs/>
          <w:lang w:val="kk-KZ"/>
        </w:rPr>
        <w:t>«____»_______________ 20__ ж.</w:t>
      </w:r>
    </w:p>
    <w:p w:rsidR="00F348DF" w:rsidRDefault="00F348DF" w:rsidP="00F348DF">
      <w:pPr>
        <w:pStyle w:val="msonormalbullet2gif"/>
        <w:tabs>
          <w:tab w:val="left" w:pos="7173"/>
        </w:tabs>
        <w:rPr>
          <w:bCs/>
          <w:iCs/>
          <w:lang w:val="kk-KZ"/>
        </w:rPr>
      </w:pPr>
    </w:p>
    <w:p w:rsidR="00F348DF" w:rsidRDefault="00F348DF" w:rsidP="00F348DF">
      <w:pPr>
        <w:pStyle w:val="msonormalbullet2gif"/>
        <w:rPr>
          <w:b/>
          <w:bCs/>
          <w:lang w:val="kk-KZ"/>
        </w:rPr>
      </w:pPr>
    </w:p>
    <w:p w:rsidR="00F348DF" w:rsidRDefault="00F348DF" w:rsidP="00F348DF">
      <w:pPr>
        <w:pStyle w:val="msonormalbullet2gif"/>
        <w:rPr>
          <w:b/>
          <w:bCs/>
          <w:lang w:val="kk-KZ"/>
        </w:rPr>
      </w:pPr>
    </w:p>
    <w:p w:rsidR="00F348DF" w:rsidRDefault="00F348DF" w:rsidP="00F348DF">
      <w:pPr>
        <w:pStyle w:val="msonormalbullet2gif"/>
        <w:rPr>
          <w:b/>
          <w:bCs/>
          <w:lang w:val="kk-KZ"/>
        </w:rPr>
      </w:pPr>
    </w:p>
    <w:p w:rsidR="00F348DF" w:rsidRDefault="00F348DF" w:rsidP="00F348DF">
      <w:pPr>
        <w:pStyle w:val="msonormalbullet2gif"/>
        <w:rPr>
          <w:b/>
          <w:bCs/>
          <w:lang w:val="kk-KZ"/>
        </w:rPr>
      </w:pPr>
    </w:p>
    <w:p w:rsidR="00F348DF" w:rsidRDefault="00F348DF" w:rsidP="00F348DF">
      <w:pPr>
        <w:pStyle w:val="msonormalbullet2gif"/>
        <w:rPr>
          <w:b/>
          <w:bCs/>
          <w:lang w:val="kk-KZ"/>
        </w:rPr>
      </w:pPr>
    </w:p>
    <w:p w:rsidR="00F348DF" w:rsidRDefault="00F348DF" w:rsidP="00F348DF">
      <w:pPr>
        <w:pStyle w:val="msonormalbullet2gif"/>
        <w:rPr>
          <w:b/>
          <w:bCs/>
          <w:lang w:val="kk-KZ"/>
        </w:rPr>
      </w:pPr>
    </w:p>
    <w:p w:rsidR="00F348DF" w:rsidRDefault="00F348DF" w:rsidP="00F348DF">
      <w:pPr>
        <w:pStyle w:val="msonormalbullet2gif"/>
        <w:jc w:val="center"/>
        <w:rPr>
          <w:b/>
          <w:bCs/>
          <w:lang w:val="kk-KZ"/>
        </w:rPr>
      </w:pPr>
      <w:r>
        <w:rPr>
          <w:b/>
          <w:bCs/>
          <w:lang w:val="kk-KZ"/>
        </w:rPr>
        <w:t>«Б» КОРПУСЫНЫҢ ӘКІМШІЛІК МЕМЛЕКЕТТІК</w:t>
      </w:r>
    </w:p>
    <w:p w:rsidR="00F348DF" w:rsidRDefault="00F348DF" w:rsidP="00F348DF">
      <w:pPr>
        <w:pStyle w:val="msonormalbullet2gif"/>
        <w:jc w:val="center"/>
        <w:rPr>
          <w:lang w:val="kk-KZ"/>
        </w:rPr>
      </w:pPr>
      <w:r>
        <w:rPr>
          <w:b/>
          <w:bCs/>
          <w:lang w:val="kk-KZ"/>
        </w:rPr>
        <w:t>ЛАУАЗЫМЫНА КАНДИДАТТЫҢ ҚЫЗМЕТТIК ТIЗIМІ</w:t>
      </w:r>
    </w:p>
    <w:p w:rsidR="00F348DF" w:rsidRDefault="00F348DF" w:rsidP="00F348DF">
      <w:pPr>
        <w:pStyle w:val="msonormalbullet2gif"/>
        <w:jc w:val="center"/>
        <w:rPr>
          <w:b/>
          <w:bCs/>
        </w:rPr>
      </w:pPr>
      <w:r>
        <w:rPr>
          <w:b/>
          <w:bCs/>
        </w:rPr>
        <w:t>ПОСЛУЖНОЙ СПИСОККАНДИДАТА</w:t>
      </w:r>
    </w:p>
    <w:p w:rsidR="00F348DF" w:rsidRDefault="00F348DF" w:rsidP="00F348DF">
      <w:pPr>
        <w:pStyle w:val="msonormalbullet2gif"/>
        <w:jc w:val="center"/>
        <w:rPr>
          <w:b/>
          <w:bCs/>
        </w:rPr>
      </w:pPr>
      <w:r>
        <w:rPr>
          <w:b/>
          <w:bCs/>
        </w:rPr>
        <w:t>НА АДМИНИСТРАТИВНУЮ ГОСУДАРСТВЕННУЮ ДОЛЖНОСТЬ КОРПУСА «Б»</w:t>
      </w:r>
    </w:p>
    <w:tbl>
      <w:tblPr>
        <w:tblW w:w="5000" w:type="pct"/>
        <w:tblCellSpacing w:w="15" w:type="dxa"/>
        <w:tblLook w:val="04A0"/>
      </w:tblPr>
      <w:tblGrid>
        <w:gridCol w:w="7682"/>
        <w:gridCol w:w="2055"/>
      </w:tblGrid>
      <w:tr w:rsidR="00F348DF" w:rsidTr="002F1F5E">
        <w:trPr>
          <w:tblCellSpacing w:w="15" w:type="dxa"/>
        </w:trPr>
        <w:tc>
          <w:tcPr>
            <w:tcW w:w="3922" w:type="pct"/>
            <w:tcMar>
              <w:top w:w="15" w:type="dxa"/>
              <w:left w:w="15" w:type="dxa"/>
              <w:bottom w:w="15" w:type="dxa"/>
              <w:right w:w="15" w:type="dxa"/>
            </w:tcMar>
            <w:vAlign w:val="center"/>
            <w:hideMark/>
          </w:tcPr>
          <w:p w:rsidR="00F348DF" w:rsidRDefault="00F348DF" w:rsidP="002F1F5E">
            <w:pPr>
              <w:pStyle w:val="msonormalbullet2gif"/>
              <w:spacing w:line="276" w:lineRule="auto"/>
              <w:rPr>
                <w:sz w:val="20"/>
                <w:szCs w:val="20"/>
              </w:rPr>
            </w:pPr>
            <w:r>
              <w:rPr>
                <w:sz w:val="20"/>
                <w:szCs w:val="20"/>
              </w:rPr>
              <w:t>_____________________________________________</w:t>
            </w:r>
            <w:r>
              <w:rPr>
                <w:sz w:val="20"/>
                <w:szCs w:val="20"/>
              </w:rPr>
              <w:br/>
            </w:r>
            <w:proofErr w:type="spellStart"/>
            <w:r>
              <w:rPr>
                <w:sz w:val="20"/>
                <w:szCs w:val="20"/>
              </w:rPr>
              <w:t>тегі</w:t>
            </w:r>
            <w:proofErr w:type="spellEnd"/>
            <w:r>
              <w:rPr>
                <w:sz w:val="20"/>
                <w:szCs w:val="20"/>
              </w:rPr>
              <w:t xml:space="preserve">, </w:t>
            </w:r>
            <w:proofErr w:type="spellStart"/>
            <w:r>
              <w:rPr>
                <w:sz w:val="20"/>
                <w:szCs w:val="20"/>
              </w:rPr>
              <w:t>аты</w:t>
            </w:r>
            <w:proofErr w:type="spellEnd"/>
            <w:r w:rsidR="00230080">
              <w:rPr>
                <w:sz w:val="20"/>
                <w:szCs w:val="20"/>
                <w:lang w:val="kk-KZ"/>
              </w:rPr>
              <w:t xml:space="preserve"> </w:t>
            </w:r>
            <w:r>
              <w:rPr>
                <w:sz w:val="20"/>
                <w:szCs w:val="20"/>
              </w:rPr>
              <w:t>және</w:t>
            </w:r>
            <w:r w:rsidR="00230080">
              <w:rPr>
                <w:sz w:val="20"/>
                <w:szCs w:val="20"/>
                <w:lang w:val="kk-KZ"/>
              </w:rPr>
              <w:t xml:space="preserve"> </w:t>
            </w:r>
            <w:r>
              <w:rPr>
                <w:sz w:val="20"/>
                <w:szCs w:val="20"/>
              </w:rPr>
              <w:t>әкесінің</w:t>
            </w:r>
            <w:r w:rsidR="00230080">
              <w:rPr>
                <w:sz w:val="20"/>
                <w:szCs w:val="20"/>
                <w:lang w:val="kk-KZ"/>
              </w:rPr>
              <w:t xml:space="preserve"> </w:t>
            </w:r>
            <w:proofErr w:type="spellStart"/>
            <w:r>
              <w:rPr>
                <w:sz w:val="20"/>
                <w:szCs w:val="20"/>
              </w:rPr>
              <w:t>аты</w:t>
            </w:r>
            <w:proofErr w:type="spellEnd"/>
            <w:r>
              <w:rPr>
                <w:sz w:val="20"/>
                <w:szCs w:val="20"/>
              </w:rPr>
              <w:t xml:space="preserve"> (болған</w:t>
            </w:r>
            <w:r w:rsidR="00230080">
              <w:rPr>
                <w:sz w:val="20"/>
                <w:szCs w:val="20"/>
                <w:lang w:val="kk-KZ"/>
              </w:rPr>
              <w:t xml:space="preserve"> </w:t>
            </w:r>
            <w:r>
              <w:rPr>
                <w:sz w:val="20"/>
                <w:szCs w:val="20"/>
              </w:rPr>
              <w:t xml:space="preserve">жағдайда) / </w:t>
            </w:r>
            <w:r>
              <w:rPr>
                <w:sz w:val="20"/>
                <w:szCs w:val="20"/>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0E24DF">
            <w:pPr>
              <w:pStyle w:val="msonormalbullet2gif"/>
              <w:spacing w:line="276" w:lineRule="auto"/>
              <w:jc w:val="center"/>
              <w:rPr>
                <w:sz w:val="20"/>
                <w:szCs w:val="20"/>
              </w:rPr>
            </w:pPr>
            <w:r>
              <w:rPr>
                <w:sz w:val="20"/>
                <w:szCs w:val="20"/>
              </w:rPr>
              <w:t>ФОТО</w:t>
            </w:r>
            <w:r>
              <w:rPr>
                <w:sz w:val="20"/>
                <w:szCs w:val="20"/>
              </w:rPr>
              <w:br/>
              <w:t>(түрлі</w:t>
            </w:r>
            <w:r w:rsidR="000E24DF">
              <w:rPr>
                <w:sz w:val="20"/>
                <w:szCs w:val="20"/>
                <w:lang w:val="kk-KZ"/>
              </w:rPr>
              <w:t xml:space="preserve"> </w:t>
            </w:r>
            <w:r>
              <w:rPr>
                <w:sz w:val="20"/>
                <w:szCs w:val="20"/>
              </w:rPr>
              <w:t>тү</w:t>
            </w:r>
            <w:proofErr w:type="gramStart"/>
            <w:r>
              <w:rPr>
                <w:sz w:val="20"/>
                <w:szCs w:val="20"/>
              </w:rPr>
              <w:t>ст</w:t>
            </w:r>
            <w:proofErr w:type="gramEnd"/>
            <w:r>
              <w:rPr>
                <w:sz w:val="20"/>
                <w:szCs w:val="20"/>
              </w:rPr>
              <w:t>і/ цветное,</w:t>
            </w:r>
            <w:r>
              <w:rPr>
                <w:sz w:val="20"/>
                <w:szCs w:val="20"/>
              </w:rPr>
              <w:br/>
              <w:t>3х4)</w:t>
            </w:r>
          </w:p>
        </w:tc>
      </w:tr>
      <w:tr w:rsidR="00F348DF" w:rsidTr="002F1F5E">
        <w:trPr>
          <w:tblCellSpacing w:w="15" w:type="dxa"/>
        </w:trPr>
        <w:tc>
          <w:tcPr>
            <w:tcW w:w="3922" w:type="pct"/>
            <w:tcMar>
              <w:top w:w="15" w:type="dxa"/>
              <w:left w:w="15" w:type="dxa"/>
              <w:bottom w:w="15" w:type="dxa"/>
              <w:right w:w="15" w:type="dxa"/>
            </w:tcMar>
            <w:vAlign w:val="center"/>
            <w:hideMark/>
          </w:tcPr>
          <w:p w:rsidR="00F348DF" w:rsidRDefault="00F348DF" w:rsidP="002F1F5E">
            <w:pPr>
              <w:pStyle w:val="msonormalbullet2gif"/>
              <w:spacing w:line="276" w:lineRule="auto"/>
              <w:rPr>
                <w:sz w:val="20"/>
                <w:szCs w:val="20"/>
              </w:rPr>
            </w:pPr>
            <w:r>
              <w:rPr>
                <w:sz w:val="20"/>
                <w:szCs w:val="20"/>
              </w:rPr>
              <w:t>______________________________________</w:t>
            </w:r>
            <w:r>
              <w:rPr>
                <w:sz w:val="20"/>
                <w:szCs w:val="20"/>
              </w:rPr>
              <w:br/>
            </w:r>
            <w:proofErr w:type="spellStart"/>
            <w:r>
              <w:rPr>
                <w:sz w:val="20"/>
                <w:szCs w:val="20"/>
              </w:rPr>
              <w:t>лауазымы</w:t>
            </w:r>
            <w:proofErr w:type="spellEnd"/>
            <w:r>
              <w:rPr>
                <w:sz w:val="20"/>
                <w:szCs w:val="20"/>
              </w:rPr>
              <w:t xml:space="preserve">/должность, </w:t>
            </w:r>
            <w:proofErr w:type="spellStart"/>
            <w:r>
              <w:rPr>
                <w:sz w:val="20"/>
                <w:szCs w:val="20"/>
              </w:rPr>
              <w:t>санаты</w:t>
            </w:r>
            <w:proofErr w:type="spellEnd"/>
            <w:r>
              <w:rPr>
                <w:sz w:val="20"/>
                <w:szCs w:val="20"/>
              </w:rPr>
              <w:t>/категория</w:t>
            </w:r>
            <w:r>
              <w:rPr>
                <w:sz w:val="20"/>
                <w:szCs w:val="20"/>
              </w:rPr>
              <w:br/>
              <w:t>(болған</w:t>
            </w:r>
            <w:r w:rsidR="00230080">
              <w:rPr>
                <w:sz w:val="20"/>
                <w:szCs w:val="20"/>
                <w:lang w:val="kk-KZ"/>
              </w:rPr>
              <w:t xml:space="preserve"> </w:t>
            </w:r>
            <w:r>
              <w:rPr>
                <w:sz w:val="20"/>
                <w:szCs w:val="20"/>
              </w:rPr>
              <w:t>жағдайда/при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348DF" w:rsidRDefault="00F348DF" w:rsidP="002F1F5E">
            <w:pPr>
              <w:rPr>
                <w:sz w:val="20"/>
                <w:szCs w:val="20"/>
              </w:rPr>
            </w:pPr>
          </w:p>
        </w:tc>
      </w:tr>
    </w:tbl>
    <w:p w:rsidR="00F348DF" w:rsidRDefault="00F348DF" w:rsidP="00F348DF">
      <w:pPr>
        <w:pStyle w:val="msonormalbullet2gif"/>
        <w:rPr>
          <w:vanish/>
          <w:sz w:val="20"/>
          <w:szCs w:val="20"/>
        </w:rPr>
      </w:pPr>
    </w:p>
    <w:tbl>
      <w:tblPr>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
        <w:gridCol w:w="1118"/>
        <w:gridCol w:w="3163"/>
        <w:gridCol w:w="4882"/>
      </w:tblGrid>
      <w:tr w:rsidR="00F348DF" w:rsidTr="002F1F5E">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Pr="00F87B9B" w:rsidRDefault="00F348DF" w:rsidP="000E24DF">
            <w:pPr>
              <w:pStyle w:val="msonormalbullet2gif"/>
              <w:spacing w:line="276" w:lineRule="auto"/>
              <w:jc w:val="center"/>
              <w:rPr>
                <w:b/>
                <w:sz w:val="20"/>
                <w:szCs w:val="20"/>
              </w:rPr>
            </w:pPr>
            <w:r w:rsidRPr="00F87B9B">
              <w:rPr>
                <w:b/>
                <w:sz w:val="20"/>
                <w:szCs w:val="20"/>
              </w:rPr>
              <w:t>ЖЕКЕ МӘЛІМЕТТЕР / ЛИЧНЫЕ ДАННЫЕ</w:t>
            </w: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1.</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Туған</w:t>
            </w:r>
            <w:r w:rsidR="00BB04D3">
              <w:rPr>
                <w:sz w:val="20"/>
                <w:szCs w:val="20"/>
                <w:lang w:val="kk-KZ"/>
              </w:rPr>
              <w:t xml:space="preserve"> </w:t>
            </w:r>
            <w:proofErr w:type="gramStart"/>
            <w:r>
              <w:rPr>
                <w:sz w:val="20"/>
                <w:szCs w:val="20"/>
              </w:rPr>
              <w:t>к</w:t>
            </w:r>
            <w:proofErr w:type="gramEnd"/>
            <w:r>
              <w:rPr>
                <w:sz w:val="20"/>
                <w:szCs w:val="20"/>
              </w:rPr>
              <w:t>үні</w:t>
            </w:r>
            <w:r w:rsidR="00BB04D3">
              <w:rPr>
                <w:sz w:val="20"/>
                <w:szCs w:val="20"/>
                <w:lang w:val="kk-KZ"/>
              </w:rPr>
              <w:t xml:space="preserve"> </w:t>
            </w:r>
            <w:r>
              <w:rPr>
                <w:sz w:val="20"/>
                <w:szCs w:val="20"/>
              </w:rPr>
              <w:t>және</w:t>
            </w:r>
            <w:r w:rsidR="00BB04D3">
              <w:rPr>
                <w:sz w:val="20"/>
                <w:szCs w:val="20"/>
                <w:lang w:val="kk-KZ"/>
              </w:rPr>
              <w:t xml:space="preserve"> </w:t>
            </w:r>
            <w:proofErr w:type="spellStart"/>
            <w:r>
              <w:rPr>
                <w:sz w:val="20"/>
                <w:szCs w:val="20"/>
              </w:rPr>
              <w:t>жері</w:t>
            </w:r>
            <w:proofErr w:type="spellEnd"/>
            <w:r>
              <w:rPr>
                <w:sz w:val="20"/>
                <w:szCs w:val="20"/>
              </w:rPr>
              <w:t>/</w:t>
            </w:r>
            <w:r>
              <w:br/>
            </w:r>
            <w:r>
              <w:rPr>
                <w:sz w:val="20"/>
                <w:szCs w:val="20"/>
              </w:rPr>
              <w:t>Дата и место рождения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2.</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Ұлты (қалауы</w:t>
            </w:r>
            <w:r w:rsidR="00BB04D3">
              <w:rPr>
                <w:sz w:val="20"/>
                <w:szCs w:val="20"/>
                <w:lang w:val="kk-KZ"/>
              </w:rPr>
              <w:t xml:space="preserve"> </w:t>
            </w:r>
            <w:proofErr w:type="spellStart"/>
            <w:r>
              <w:rPr>
                <w:sz w:val="20"/>
                <w:szCs w:val="20"/>
              </w:rPr>
              <w:t>бойынша</w:t>
            </w:r>
            <w:proofErr w:type="spellEnd"/>
            <w:r>
              <w:rPr>
                <w:sz w:val="20"/>
                <w:szCs w:val="20"/>
              </w:rPr>
              <w:t>)/</w:t>
            </w:r>
            <w:r>
              <w:br/>
            </w:r>
            <w:r>
              <w:rPr>
                <w:sz w:val="20"/>
                <w:szCs w:val="20"/>
              </w:rPr>
              <w:t>Национальность (по желанию)</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3.</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Оқу</w:t>
            </w:r>
            <w:r w:rsidR="00BB04D3">
              <w:rPr>
                <w:sz w:val="20"/>
                <w:szCs w:val="20"/>
                <w:lang w:val="kk-KZ"/>
              </w:rPr>
              <w:t xml:space="preserve"> </w:t>
            </w:r>
            <w:proofErr w:type="spellStart"/>
            <w:r>
              <w:rPr>
                <w:sz w:val="20"/>
                <w:szCs w:val="20"/>
              </w:rPr>
              <w:t>орнын</w:t>
            </w:r>
            <w:proofErr w:type="spellEnd"/>
            <w:r w:rsidR="00BB04D3">
              <w:rPr>
                <w:sz w:val="20"/>
                <w:szCs w:val="20"/>
                <w:lang w:val="kk-KZ"/>
              </w:rPr>
              <w:t xml:space="preserve"> </w:t>
            </w:r>
            <w:proofErr w:type="spellStart"/>
            <w:r>
              <w:rPr>
                <w:sz w:val="20"/>
                <w:szCs w:val="20"/>
              </w:rPr>
              <w:t>бітірген</w:t>
            </w:r>
            <w:proofErr w:type="spellEnd"/>
            <w:r w:rsidR="00BB04D3">
              <w:rPr>
                <w:sz w:val="20"/>
                <w:szCs w:val="20"/>
                <w:lang w:val="kk-KZ"/>
              </w:rPr>
              <w:t xml:space="preserve"> </w:t>
            </w:r>
            <w:proofErr w:type="spellStart"/>
            <w:r>
              <w:rPr>
                <w:sz w:val="20"/>
                <w:szCs w:val="20"/>
              </w:rPr>
              <w:t>жылы</w:t>
            </w:r>
            <w:proofErr w:type="spellEnd"/>
            <w:r w:rsidR="00BB04D3">
              <w:rPr>
                <w:sz w:val="20"/>
                <w:szCs w:val="20"/>
                <w:lang w:val="kk-KZ"/>
              </w:rPr>
              <w:t xml:space="preserve"> </w:t>
            </w:r>
            <w:r>
              <w:rPr>
                <w:sz w:val="20"/>
                <w:szCs w:val="20"/>
              </w:rPr>
              <w:t>және</w:t>
            </w:r>
            <w:r w:rsidR="00BB04D3">
              <w:rPr>
                <w:sz w:val="20"/>
                <w:szCs w:val="20"/>
                <w:lang w:val="kk-KZ"/>
              </w:rPr>
              <w:t xml:space="preserve"> </w:t>
            </w:r>
            <w:r>
              <w:rPr>
                <w:sz w:val="20"/>
                <w:szCs w:val="20"/>
              </w:rPr>
              <w:t>оның</w:t>
            </w:r>
            <w:r w:rsidR="00BB04D3">
              <w:rPr>
                <w:sz w:val="20"/>
                <w:szCs w:val="20"/>
                <w:lang w:val="kk-KZ"/>
              </w:rPr>
              <w:t xml:space="preserve"> </w:t>
            </w:r>
            <w:proofErr w:type="spellStart"/>
            <w:r>
              <w:rPr>
                <w:sz w:val="20"/>
                <w:szCs w:val="20"/>
              </w:rPr>
              <w:t>атауы</w:t>
            </w:r>
            <w:proofErr w:type="spellEnd"/>
            <w:r>
              <w:rPr>
                <w:sz w:val="20"/>
                <w:szCs w:val="20"/>
              </w:rPr>
              <w:t>/</w:t>
            </w:r>
            <w:r>
              <w:br/>
            </w:r>
            <w:r>
              <w:rPr>
                <w:sz w:val="20"/>
                <w:szCs w:val="20"/>
              </w:rPr>
              <w:t>Год окончания и наименование учебного заведения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4.</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Мамандығы</w:t>
            </w:r>
            <w:r w:rsidR="00BB04D3">
              <w:rPr>
                <w:sz w:val="20"/>
                <w:szCs w:val="20"/>
                <w:lang w:val="kk-KZ"/>
              </w:rPr>
              <w:t xml:space="preserve"> </w:t>
            </w:r>
            <w:proofErr w:type="spellStart"/>
            <w:r>
              <w:rPr>
                <w:sz w:val="20"/>
                <w:szCs w:val="20"/>
              </w:rPr>
              <w:t>бойынша</w:t>
            </w:r>
            <w:proofErr w:type="spellEnd"/>
            <w:r w:rsidR="00BB04D3">
              <w:rPr>
                <w:sz w:val="20"/>
                <w:szCs w:val="20"/>
                <w:lang w:val="kk-KZ"/>
              </w:rPr>
              <w:t xml:space="preserve"> </w:t>
            </w:r>
            <w:proofErr w:type="spellStart"/>
            <w:r>
              <w:rPr>
                <w:sz w:val="20"/>
                <w:szCs w:val="20"/>
              </w:rPr>
              <w:t>бі</w:t>
            </w:r>
            <w:proofErr w:type="gramStart"/>
            <w:r>
              <w:rPr>
                <w:sz w:val="20"/>
                <w:szCs w:val="20"/>
              </w:rPr>
              <w:t>л</w:t>
            </w:r>
            <w:proofErr w:type="gramEnd"/>
            <w:r>
              <w:rPr>
                <w:sz w:val="20"/>
                <w:szCs w:val="20"/>
              </w:rPr>
              <w:t>іктілігі</w:t>
            </w:r>
            <w:proofErr w:type="spellEnd"/>
            <w:r>
              <w:rPr>
                <w:sz w:val="20"/>
                <w:szCs w:val="20"/>
              </w:rPr>
              <w:t>, ғылыми</w:t>
            </w:r>
            <w:r w:rsidR="00BB04D3">
              <w:rPr>
                <w:sz w:val="20"/>
                <w:szCs w:val="20"/>
                <w:lang w:val="kk-KZ"/>
              </w:rPr>
              <w:t xml:space="preserve"> </w:t>
            </w:r>
            <w:r>
              <w:rPr>
                <w:sz w:val="20"/>
                <w:szCs w:val="20"/>
              </w:rPr>
              <w:t>дәрежесі, ғылыми</w:t>
            </w:r>
            <w:r w:rsidR="00BB04D3">
              <w:rPr>
                <w:sz w:val="20"/>
                <w:szCs w:val="20"/>
                <w:lang w:val="kk-KZ"/>
              </w:rPr>
              <w:t xml:space="preserve"> </w:t>
            </w:r>
            <w:r>
              <w:rPr>
                <w:sz w:val="20"/>
                <w:szCs w:val="20"/>
              </w:rPr>
              <w:t>атағы</w:t>
            </w:r>
            <w:r w:rsidR="00BB04D3">
              <w:rPr>
                <w:sz w:val="20"/>
                <w:szCs w:val="20"/>
                <w:lang w:val="kk-KZ"/>
              </w:rPr>
              <w:t xml:space="preserve"> </w:t>
            </w:r>
            <w:r>
              <w:t>(</w:t>
            </w:r>
            <w:r>
              <w:rPr>
                <w:sz w:val="20"/>
                <w:szCs w:val="20"/>
              </w:rPr>
              <w:t>болғанжағдайда) /</w:t>
            </w:r>
            <w:r>
              <w:br/>
            </w:r>
            <w:r>
              <w:rPr>
                <w:sz w:val="20"/>
                <w:szCs w:val="20"/>
              </w:rPr>
              <w:t>Квалификация по специальности, ученая степень, ученое звание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5.</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proofErr w:type="spellStart"/>
            <w:r>
              <w:rPr>
                <w:sz w:val="20"/>
                <w:szCs w:val="20"/>
              </w:rPr>
              <w:t>Шетел</w:t>
            </w:r>
            <w:proofErr w:type="spellEnd"/>
            <w:r w:rsidR="00BB04D3">
              <w:rPr>
                <w:sz w:val="20"/>
                <w:szCs w:val="20"/>
                <w:lang w:val="kk-KZ"/>
              </w:rPr>
              <w:t xml:space="preserve"> </w:t>
            </w:r>
            <w:proofErr w:type="spellStart"/>
            <w:r>
              <w:rPr>
                <w:sz w:val="20"/>
                <w:szCs w:val="20"/>
              </w:rPr>
              <w:t>тілдерін</w:t>
            </w:r>
            <w:proofErr w:type="spellEnd"/>
            <w:r w:rsidR="00BB04D3">
              <w:rPr>
                <w:sz w:val="20"/>
                <w:szCs w:val="20"/>
                <w:lang w:val="kk-KZ"/>
              </w:rPr>
              <w:t xml:space="preserve"> </w:t>
            </w:r>
            <w:proofErr w:type="spellStart"/>
            <w:r>
              <w:rPr>
                <w:sz w:val="20"/>
                <w:szCs w:val="20"/>
              </w:rPr>
              <w:t>білуі</w:t>
            </w:r>
            <w:proofErr w:type="spellEnd"/>
            <w:r>
              <w:rPr>
                <w:sz w:val="20"/>
                <w:szCs w:val="20"/>
              </w:rPr>
              <w:t>/</w:t>
            </w:r>
            <w:r>
              <w:br/>
            </w:r>
            <w:r>
              <w:rPr>
                <w:sz w:val="20"/>
                <w:szCs w:val="20"/>
              </w:rPr>
              <w:t>Владение иностранными языками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6.</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proofErr w:type="spellStart"/>
            <w:r>
              <w:rPr>
                <w:sz w:val="20"/>
                <w:szCs w:val="20"/>
              </w:rPr>
              <w:t>Мемлекеттік</w:t>
            </w:r>
            <w:proofErr w:type="spellEnd"/>
            <w:r w:rsidR="00BB04D3">
              <w:rPr>
                <w:sz w:val="20"/>
                <w:szCs w:val="20"/>
                <w:lang w:val="kk-KZ"/>
              </w:rPr>
              <w:t xml:space="preserve"> </w:t>
            </w:r>
            <w:proofErr w:type="spellStart"/>
            <w:r>
              <w:rPr>
                <w:sz w:val="20"/>
                <w:szCs w:val="20"/>
              </w:rPr>
              <w:t>наградалары</w:t>
            </w:r>
            <w:proofErr w:type="spellEnd"/>
            <w:r>
              <w:rPr>
                <w:sz w:val="20"/>
                <w:szCs w:val="20"/>
              </w:rPr>
              <w:t>, құрметті</w:t>
            </w:r>
            <w:r w:rsidR="00BB04D3">
              <w:rPr>
                <w:sz w:val="20"/>
                <w:szCs w:val="20"/>
                <w:lang w:val="kk-KZ"/>
              </w:rPr>
              <w:t xml:space="preserve"> </w:t>
            </w:r>
            <w:r>
              <w:rPr>
                <w:sz w:val="20"/>
                <w:szCs w:val="20"/>
              </w:rPr>
              <w:t>атақтары</w:t>
            </w:r>
            <w:r w:rsidR="00BB04D3">
              <w:rPr>
                <w:sz w:val="20"/>
                <w:szCs w:val="20"/>
                <w:lang w:val="kk-KZ"/>
              </w:rPr>
              <w:t xml:space="preserve"> </w:t>
            </w:r>
            <w:r>
              <w:t>(</w:t>
            </w:r>
            <w:r>
              <w:rPr>
                <w:sz w:val="20"/>
                <w:szCs w:val="20"/>
              </w:rPr>
              <w:t>болған</w:t>
            </w:r>
            <w:r w:rsidR="00BB04D3">
              <w:rPr>
                <w:sz w:val="20"/>
                <w:szCs w:val="20"/>
                <w:lang w:val="kk-KZ"/>
              </w:rPr>
              <w:t xml:space="preserve"> </w:t>
            </w:r>
            <w:r>
              <w:rPr>
                <w:sz w:val="20"/>
                <w:szCs w:val="20"/>
              </w:rPr>
              <w:t>жағдайда) /</w:t>
            </w:r>
            <w:r>
              <w:br/>
            </w:r>
            <w:r>
              <w:rPr>
                <w:sz w:val="20"/>
                <w:szCs w:val="20"/>
              </w:rPr>
              <w:t>Государственные награды, почетные звания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7.</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Дипломатиялық</w:t>
            </w:r>
            <w:r w:rsidR="00BB04D3">
              <w:rPr>
                <w:sz w:val="20"/>
                <w:szCs w:val="20"/>
                <w:lang w:val="kk-KZ"/>
              </w:rPr>
              <w:t xml:space="preserve"> </w:t>
            </w:r>
            <w:r>
              <w:rPr>
                <w:sz w:val="20"/>
                <w:szCs w:val="20"/>
              </w:rPr>
              <w:t xml:space="preserve">дәрежесі, әскери, </w:t>
            </w:r>
            <w:proofErr w:type="spellStart"/>
            <w:r>
              <w:rPr>
                <w:sz w:val="20"/>
                <w:szCs w:val="20"/>
              </w:rPr>
              <w:t>арнайы</w:t>
            </w:r>
            <w:proofErr w:type="spellEnd"/>
            <w:r w:rsidR="00BB04D3">
              <w:rPr>
                <w:sz w:val="20"/>
                <w:szCs w:val="20"/>
                <w:lang w:val="kk-KZ"/>
              </w:rPr>
              <w:t xml:space="preserve"> </w:t>
            </w:r>
            <w:r>
              <w:rPr>
                <w:sz w:val="20"/>
                <w:szCs w:val="20"/>
              </w:rPr>
              <w:t>атақтары, сыныптық</w:t>
            </w:r>
            <w:r w:rsidR="00BB04D3">
              <w:rPr>
                <w:sz w:val="20"/>
                <w:szCs w:val="20"/>
                <w:lang w:val="kk-KZ"/>
              </w:rPr>
              <w:t xml:space="preserve"> </w:t>
            </w:r>
            <w:proofErr w:type="spellStart"/>
            <w:r>
              <w:rPr>
                <w:sz w:val="20"/>
                <w:szCs w:val="20"/>
              </w:rPr>
              <w:t>шені</w:t>
            </w:r>
            <w:proofErr w:type="spellEnd"/>
            <w:r w:rsidR="00BB04D3">
              <w:rPr>
                <w:sz w:val="20"/>
                <w:szCs w:val="20"/>
                <w:lang w:val="kk-KZ"/>
              </w:rPr>
              <w:t xml:space="preserve"> </w:t>
            </w:r>
            <w:r>
              <w:t>(</w:t>
            </w:r>
            <w:r>
              <w:rPr>
                <w:sz w:val="20"/>
                <w:szCs w:val="20"/>
              </w:rPr>
              <w:t>болған</w:t>
            </w:r>
            <w:r w:rsidR="00BB04D3">
              <w:rPr>
                <w:sz w:val="20"/>
                <w:szCs w:val="20"/>
                <w:lang w:val="kk-KZ"/>
              </w:rPr>
              <w:t xml:space="preserve"> </w:t>
            </w:r>
            <w:r>
              <w:rPr>
                <w:sz w:val="20"/>
                <w:szCs w:val="20"/>
              </w:rPr>
              <w:t>жағдайда) /</w:t>
            </w:r>
            <w:r>
              <w:br/>
            </w:r>
            <w:r>
              <w:rPr>
                <w:sz w:val="20"/>
                <w:szCs w:val="20"/>
              </w:rPr>
              <w:t>Дипломатический ранг, воинское, специальное звание, классный чин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lastRenderedPageBreak/>
              <w:t>8.</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proofErr w:type="spellStart"/>
            <w:r>
              <w:rPr>
                <w:sz w:val="20"/>
                <w:szCs w:val="20"/>
              </w:rPr>
              <w:t>Жаза</w:t>
            </w:r>
            <w:proofErr w:type="spellEnd"/>
            <w:r w:rsidR="00BB04D3">
              <w:rPr>
                <w:sz w:val="20"/>
                <w:szCs w:val="20"/>
                <w:lang w:val="kk-KZ"/>
              </w:rPr>
              <w:t xml:space="preserve"> </w:t>
            </w:r>
            <w:r>
              <w:rPr>
                <w:sz w:val="20"/>
                <w:szCs w:val="20"/>
              </w:rPr>
              <w:t>тү</w:t>
            </w:r>
            <w:proofErr w:type="gramStart"/>
            <w:r>
              <w:rPr>
                <w:sz w:val="20"/>
                <w:szCs w:val="20"/>
              </w:rPr>
              <w:t>р</w:t>
            </w:r>
            <w:proofErr w:type="gramEnd"/>
            <w:r>
              <w:rPr>
                <w:sz w:val="20"/>
                <w:szCs w:val="20"/>
              </w:rPr>
              <w:t>і, оны тағайындау</w:t>
            </w:r>
            <w:r w:rsidR="00BB04D3">
              <w:rPr>
                <w:sz w:val="20"/>
                <w:szCs w:val="20"/>
                <w:lang w:val="kk-KZ"/>
              </w:rPr>
              <w:t xml:space="preserve"> </w:t>
            </w:r>
            <w:r>
              <w:rPr>
                <w:sz w:val="20"/>
                <w:szCs w:val="20"/>
              </w:rPr>
              <w:t xml:space="preserve">күні мен </w:t>
            </w:r>
            <w:proofErr w:type="spellStart"/>
            <w:r>
              <w:rPr>
                <w:sz w:val="20"/>
                <w:szCs w:val="20"/>
              </w:rPr>
              <w:t>негізі</w:t>
            </w:r>
            <w:proofErr w:type="spellEnd"/>
            <w:r w:rsidR="00BB04D3">
              <w:rPr>
                <w:sz w:val="20"/>
                <w:szCs w:val="20"/>
                <w:lang w:val="kk-KZ"/>
              </w:rPr>
              <w:t xml:space="preserve"> </w:t>
            </w:r>
            <w:r>
              <w:t>(</w:t>
            </w:r>
            <w:r>
              <w:rPr>
                <w:sz w:val="20"/>
                <w:szCs w:val="20"/>
              </w:rPr>
              <w:t>болған</w:t>
            </w:r>
            <w:r w:rsidR="00BB04D3">
              <w:rPr>
                <w:sz w:val="20"/>
                <w:szCs w:val="20"/>
                <w:lang w:val="kk-KZ"/>
              </w:rPr>
              <w:t xml:space="preserve"> </w:t>
            </w:r>
            <w:r>
              <w:rPr>
                <w:sz w:val="20"/>
                <w:szCs w:val="20"/>
              </w:rPr>
              <w:t>жағдайда) /Вид взыскания, дата и основания его наложения (при наличии)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9.</w:t>
            </w:r>
          </w:p>
        </w:tc>
        <w:tc>
          <w:tcPr>
            <w:tcW w:w="425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Соңғы</w:t>
            </w:r>
            <w:r w:rsidR="007A6CEE">
              <w:rPr>
                <w:sz w:val="20"/>
                <w:szCs w:val="20"/>
                <w:lang w:val="kk-KZ"/>
              </w:rPr>
              <w:t xml:space="preserve"> </w:t>
            </w:r>
            <w:r>
              <w:rPr>
                <w:sz w:val="20"/>
                <w:szCs w:val="20"/>
              </w:rPr>
              <w:t>үш</w:t>
            </w:r>
            <w:r w:rsidR="007A6CEE">
              <w:rPr>
                <w:sz w:val="20"/>
                <w:szCs w:val="20"/>
                <w:lang w:val="kk-KZ"/>
              </w:rPr>
              <w:t xml:space="preserve"> </w:t>
            </w:r>
            <w:r>
              <w:rPr>
                <w:sz w:val="20"/>
                <w:szCs w:val="20"/>
              </w:rPr>
              <w:t>жылдағы</w:t>
            </w:r>
            <w:r w:rsidR="007A6CEE">
              <w:rPr>
                <w:sz w:val="20"/>
                <w:szCs w:val="20"/>
                <w:lang w:val="kk-KZ"/>
              </w:rPr>
              <w:t xml:space="preserve"> </w:t>
            </w:r>
            <w:r>
              <w:rPr>
                <w:sz w:val="20"/>
                <w:szCs w:val="20"/>
              </w:rPr>
              <w:t>қызметінің</w:t>
            </w:r>
            <w:r w:rsidR="007A6CEE">
              <w:rPr>
                <w:sz w:val="20"/>
                <w:szCs w:val="20"/>
                <w:lang w:val="kk-KZ"/>
              </w:rPr>
              <w:t xml:space="preserve"> </w:t>
            </w:r>
            <w:proofErr w:type="spellStart"/>
            <w:r>
              <w:rPr>
                <w:sz w:val="20"/>
                <w:szCs w:val="20"/>
              </w:rPr>
              <w:t>тиімділігін</w:t>
            </w:r>
            <w:proofErr w:type="spellEnd"/>
            <w:r w:rsidR="007A6CEE">
              <w:rPr>
                <w:sz w:val="20"/>
                <w:szCs w:val="20"/>
                <w:lang w:val="kk-KZ"/>
              </w:rPr>
              <w:t xml:space="preserve"> </w:t>
            </w:r>
            <w:r>
              <w:rPr>
                <w:sz w:val="20"/>
                <w:szCs w:val="20"/>
              </w:rPr>
              <w:t>жылсайынғы</w:t>
            </w:r>
            <w:r w:rsidR="007A6CEE">
              <w:rPr>
                <w:sz w:val="20"/>
                <w:szCs w:val="20"/>
                <w:lang w:val="kk-KZ"/>
              </w:rPr>
              <w:t xml:space="preserve"> </w:t>
            </w:r>
            <w:r>
              <w:rPr>
                <w:sz w:val="20"/>
                <w:szCs w:val="20"/>
              </w:rPr>
              <w:t>бағалау</w:t>
            </w:r>
            <w:r w:rsidR="007A6CEE">
              <w:rPr>
                <w:sz w:val="20"/>
                <w:szCs w:val="20"/>
                <w:lang w:val="kk-KZ"/>
              </w:rPr>
              <w:t xml:space="preserve"> </w:t>
            </w:r>
            <w:r>
              <w:rPr>
                <w:sz w:val="20"/>
                <w:szCs w:val="20"/>
              </w:rPr>
              <w:t xml:space="preserve">күні мен нәтижесі, </w:t>
            </w:r>
            <w:proofErr w:type="spellStart"/>
            <w:r>
              <w:rPr>
                <w:sz w:val="20"/>
                <w:szCs w:val="20"/>
              </w:rPr>
              <w:t>егер</w:t>
            </w:r>
            <w:proofErr w:type="spellEnd"/>
            <w:r w:rsidR="007A6CEE">
              <w:rPr>
                <w:sz w:val="20"/>
                <w:szCs w:val="20"/>
                <w:lang w:val="kk-KZ"/>
              </w:rPr>
              <w:t xml:space="preserve"> </w:t>
            </w:r>
            <w:r>
              <w:rPr>
                <w:sz w:val="20"/>
                <w:szCs w:val="20"/>
              </w:rPr>
              <w:t>үш</w:t>
            </w:r>
            <w:r w:rsidR="007A6CEE">
              <w:rPr>
                <w:sz w:val="20"/>
                <w:szCs w:val="20"/>
                <w:lang w:val="kk-KZ"/>
              </w:rPr>
              <w:t xml:space="preserve"> </w:t>
            </w:r>
            <w:proofErr w:type="spellStart"/>
            <w:r>
              <w:rPr>
                <w:sz w:val="20"/>
                <w:szCs w:val="20"/>
              </w:rPr>
              <w:t>жылдан</w:t>
            </w:r>
            <w:proofErr w:type="spellEnd"/>
            <w:r>
              <w:rPr>
                <w:sz w:val="20"/>
                <w:szCs w:val="20"/>
              </w:rPr>
              <w:t xml:space="preserve"> кем жұмыс</w:t>
            </w:r>
            <w:r w:rsidR="007A6CEE">
              <w:rPr>
                <w:sz w:val="20"/>
                <w:szCs w:val="20"/>
                <w:lang w:val="kk-KZ"/>
              </w:rPr>
              <w:t xml:space="preserve"> </w:t>
            </w:r>
            <w:proofErr w:type="spellStart"/>
            <w:r>
              <w:rPr>
                <w:sz w:val="20"/>
                <w:szCs w:val="20"/>
              </w:rPr>
              <w:t>істеген</w:t>
            </w:r>
            <w:proofErr w:type="spellEnd"/>
            <w:r w:rsidR="007A6CEE">
              <w:rPr>
                <w:sz w:val="20"/>
                <w:szCs w:val="20"/>
                <w:lang w:val="kk-KZ"/>
              </w:rPr>
              <w:t xml:space="preserve"> </w:t>
            </w:r>
            <w:r>
              <w:rPr>
                <w:sz w:val="20"/>
                <w:szCs w:val="20"/>
              </w:rPr>
              <w:t>жағдайда, нақты</w:t>
            </w:r>
            <w:r w:rsidR="007A6CEE">
              <w:rPr>
                <w:sz w:val="20"/>
                <w:szCs w:val="20"/>
                <w:lang w:val="kk-KZ"/>
              </w:rPr>
              <w:t xml:space="preserve"> </w:t>
            </w:r>
            <w:r>
              <w:rPr>
                <w:sz w:val="20"/>
                <w:szCs w:val="20"/>
              </w:rPr>
              <w:t>жұмыс</w:t>
            </w:r>
            <w:r w:rsidR="007A6CEE">
              <w:rPr>
                <w:sz w:val="20"/>
                <w:szCs w:val="20"/>
                <w:lang w:val="kk-KZ"/>
              </w:rPr>
              <w:t xml:space="preserve"> </w:t>
            </w:r>
            <w:proofErr w:type="spellStart"/>
            <w:r>
              <w:rPr>
                <w:sz w:val="20"/>
                <w:szCs w:val="20"/>
              </w:rPr>
              <w:t>істеген</w:t>
            </w:r>
            <w:proofErr w:type="spellEnd"/>
            <w:r w:rsidR="007A6CEE">
              <w:rPr>
                <w:sz w:val="20"/>
                <w:szCs w:val="20"/>
                <w:lang w:val="kk-KZ"/>
              </w:rPr>
              <w:t xml:space="preserve"> </w:t>
            </w:r>
            <w:r>
              <w:rPr>
                <w:sz w:val="20"/>
                <w:szCs w:val="20"/>
              </w:rPr>
              <w:t>кезеңіндегі</w:t>
            </w:r>
            <w:r w:rsidR="007A6CEE">
              <w:rPr>
                <w:sz w:val="20"/>
                <w:szCs w:val="20"/>
                <w:lang w:val="kk-KZ"/>
              </w:rPr>
              <w:t xml:space="preserve"> </w:t>
            </w:r>
            <w:r>
              <w:rPr>
                <w:sz w:val="20"/>
                <w:szCs w:val="20"/>
              </w:rPr>
              <w:t>бағасы</w:t>
            </w:r>
            <w:r w:rsidR="007A6CEE">
              <w:rPr>
                <w:sz w:val="20"/>
                <w:szCs w:val="20"/>
                <w:lang w:val="kk-KZ"/>
              </w:rPr>
              <w:t xml:space="preserve"> </w:t>
            </w:r>
            <w:r>
              <w:rPr>
                <w:sz w:val="20"/>
                <w:szCs w:val="20"/>
              </w:rPr>
              <w:t>көрсетіледі (</w:t>
            </w:r>
            <w:proofErr w:type="spellStart"/>
            <w:r>
              <w:rPr>
                <w:sz w:val="20"/>
                <w:szCs w:val="20"/>
              </w:rPr>
              <w:t>мемлекеттік</w:t>
            </w:r>
            <w:proofErr w:type="spellEnd"/>
            <w:r w:rsidR="007A6CEE">
              <w:rPr>
                <w:sz w:val="20"/>
                <w:szCs w:val="20"/>
                <w:lang w:val="kk-KZ"/>
              </w:rPr>
              <w:t xml:space="preserve"> </w:t>
            </w:r>
            <w:r>
              <w:rPr>
                <w:sz w:val="20"/>
                <w:szCs w:val="20"/>
              </w:rPr>
              <w:t>ә</w:t>
            </w:r>
            <w:proofErr w:type="gramStart"/>
            <w:r>
              <w:rPr>
                <w:sz w:val="20"/>
                <w:szCs w:val="20"/>
              </w:rPr>
              <w:t>к</w:t>
            </w:r>
            <w:proofErr w:type="gramEnd"/>
            <w:r>
              <w:rPr>
                <w:sz w:val="20"/>
                <w:szCs w:val="20"/>
              </w:rPr>
              <w:t>імшілік</w:t>
            </w:r>
            <w:r w:rsidR="007A6CEE">
              <w:rPr>
                <w:sz w:val="20"/>
                <w:szCs w:val="20"/>
                <w:lang w:val="kk-KZ"/>
              </w:rPr>
              <w:t xml:space="preserve"> </w:t>
            </w:r>
            <w:r>
              <w:rPr>
                <w:sz w:val="20"/>
                <w:szCs w:val="20"/>
              </w:rPr>
              <w:t>қызметшілер</w:t>
            </w:r>
            <w:r w:rsidR="007A6CEE">
              <w:rPr>
                <w:sz w:val="20"/>
                <w:szCs w:val="20"/>
                <w:lang w:val="kk-KZ"/>
              </w:rPr>
              <w:t xml:space="preserve"> </w:t>
            </w:r>
            <w:proofErr w:type="spellStart"/>
            <w:r>
              <w:rPr>
                <w:sz w:val="20"/>
                <w:szCs w:val="20"/>
              </w:rPr>
              <w:t>толтырады</w:t>
            </w:r>
            <w:proofErr w:type="spellEnd"/>
            <w:r>
              <w:rPr>
                <w:sz w:val="20"/>
                <w:szCs w:val="20"/>
              </w:rPr>
              <w:t>)/</w:t>
            </w:r>
            <w:r>
              <w:br/>
            </w:r>
            <w:r>
              <w:rPr>
                <w:sz w:val="20"/>
                <w:szCs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9634"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6C7E5A">
            <w:pPr>
              <w:pStyle w:val="msonormalbullet2gif"/>
              <w:spacing w:line="276" w:lineRule="auto"/>
              <w:jc w:val="center"/>
            </w:pPr>
            <w:r>
              <w:rPr>
                <w:b/>
                <w:bCs/>
              </w:rPr>
              <w:t>ЕҢБЕК ЖОЛЫ/ТРУДОВАЯ ДЕЯТЕЛЬНОСТЬ</w:t>
            </w:r>
          </w:p>
        </w:tc>
      </w:tr>
      <w:tr w:rsidR="00F348DF" w:rsidTr="002F1F5E">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proofErr w:type="gramStart"/>
            <w:r>
              <w:rPr>
                <w:sz w:val="20"/>
                <w:szCs w:val="20"/>
              </w:rPr>
              <w:t>К</w:t>
            </w:r>
            <w:proofErr w:type="gramEnd"/>
            <w:r>
              <w:rPr>
                <w:sz w:val="20"/>
                <w:szCs w:val="20"/>
              </w:rPr>
              <w:t>үні/Дата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қызметі, жұмыс</w:t>
            </w:r>
            <w:r w:rsidR="0039250A">
              <w:rPr>
                <w:sz w:val="20"/>
                <w:szCs w:val="20"/>
                <w:lang w:val="kk-KZ"/>
              </w:rPr>
              <w:t xml:space="preserve"> </w:t>
            </w:r>
            <w:proofErr w:type="spellStart"/>
            <w:r>
              <w:rPr>
                <w:sz w:val="20"/>
                <w:szCs w:val="20"/>
              </w:rPr>
              <w:t>орны</w:t>
            </w:r>
            <w:proofErr w:type="spellEnd"/>
            <w:r>
              <w:rPr>
                <w:sz w:val="20"/>
                <w:szCs w:val="20"/>
              </w:rPr>
              <w:t>, мекеменің</w:t>
            </w:r>
            <w:r w:rsidR="0039250A">
              <w:rPr>
                <w:sz w:val="20"/>
                <w:szCs w:val="20"/>
                <w:lang w:val="kk-KZ"/>
              </w:rPr>
              <w:t xml:space="preserve"> </w:t>
            </w:r>
            <w:r>
              <w:rPr>
                <w:sz w:val="20"/>
                <w:szCs w:val="20"/>
              </w:rPr>
              <w:t>орналасқан</w:t>
            </w:r>
            <w:r w:rsidR="0039250A">
              <w:rPr>
                <w:sz w:val="20"/>
                <w:szCs w:val="20"/>
                <w:lang w:val="kk-KZ"/>
              </w:rPr>
              <w:t xml:space="preserve"> </w:t>
            </w:r>
            <w:proofErr w:type="spellStart"/>
            <w:r>
              <w:rPr>
                <w:sz w:val="20"/>
                <w:szCs w:val="20"/>
              </w:rPr>
              <w:t>жері</w:t>
            </w:r>
            <w:proofErr w:type="spellEnd"/>
            <w:r>
              <w:rPr>
                <w:sz w:val="20"/>
                <w:szCs w:val="20"/>
              </w:rPr>
              <w:t>/должность, место работы, местонахождение организации</w:t>
            </w:r>
          </w:p>
        </w:tc>
      </w:tr>
      <w:tr w:rsidR="00F348DF" w:rsidTr="002F1F5E">
        <w:trPr>
          <w:tblCellSpacing w:w="15" w:type="dxa"/>
        </w:trPr>
        <w:tc>
          <w:tcPr>
            <w:tcW w:w="160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қабылданған/</w:t>
            </w:r>
            <w:r>
              <w:br/>
            </w:r>
            <w:r>
              <w:rPr>
                <w:sz w:val="20"/>
                <w:szCs w:val="20"/>
              </w:rPr>
              <w:t>приема</w:t>
            </w:r>
          </w:p>
        </w:tc>
        <w:tc>
          <w:tcPr>
            <w:tcW w:w="31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босатылған/</w:t>
            </w:r>
            <w:r>
              <w:br/>
            </w:r>
            <w:r>
              <w:rPr>
                <w:sz w:val="20"/>
                <w:szCs w:val="20"/>
              </w:rPr>
              <w:t>увольнения</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spacing w:line="276" w:lineRule="auto"/>
              <w:rPr>
                <w:rFonts w:asciiTheme="minorHAnsi" w:eastAsiaTheme="minorEastAsia" w:hAnsiTheme="minorHAnsi" w:cstheme="minorBidi"/>
              </w:rPr>
            </w:pPr>
          </w:p>
        </w:tc>
      </w:tr>
      <w:tr w:rsidR="00F348DF" w:rsidTr="002F1F5E">
        <w:trPr>
          <w:tblCellSpacing w:w="15" w:type="dxa"/>
        </w:trPr>
        <w:tc>
          <w:tcPr>
            <w:tcW w:w="47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_____________________</w:t>
            </w:r>
            <w:r>
              <w:br/>
            </w:r>
            <w:r>
              <w:rPr>
                <w:sz w:val="20"/>
                <w:szCs w:val="20"/>
              </w:rPr>
              <w:t>Кандидаттың</w:t>
            </w:r>
            <w:r w:rsidR="0039250A">
              <w:rPr>
                <w:sz w:val="20"/>
                <w:szCs w:val="20"/>
                <w:lang w:val="kk-KZ"/>
              </w:rPr>
              <w:t xml:space="preserve"> </w:t>
            </w:r>
            <w:r>
              <w:rPr>
                <w:sz w:val="20"/>
                <w:szCs w:val="20"/>
              </w:rPr>
              <w:t>қолы/</w:t>
            </w:r>
            <w:r>
              <w:br/>
            </w:r>
            <w:r>
              <w:rPr>
                <w:sz w:val="20"/>
                <w:szCs w:val="20"/>
              </w:rPr>
              <w:t>Подпись кандидата</w:t>
            </w:r>
          </w:p>
        </w:tc>
        <w:tc>
          <w:tcPr>
            <w:tcW w:w="48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F348DF" w:rsidRDefault="00F348DF" w:rsidP="002F1F5E">
            <w:pPr>
              <w:pStyle w:val="msonormalbullet2gif"/>
              <w:spacing w:line="276" w:lineRule="auto"/>
            </w:pPr>
            <w:r>
              <w:rPr>
                <w:sz w:val="20"/>
                <w:szCs w:val="20"/>
              </w:rPr>
              <w:t>_______________</w:t>
            </w:r>
            <w:r>
              <w:br/>
            </w:r>
            <w:proofErr w:type="gramStart"/>
            <w:r>
              <w:rPr>
                <w:sz w:val="20"/>
                <w:szCs w:val="20"/>
              </w:rPr>
              <w:t>к</w:t>
            </w:r>
            <w:proofErr w:type="gramEnd"/>
            <w:r>
              <w:rPr>
                <w:sz w:val="20"/>
                <w:szCs w:val="20"/>
              </w:rPr>
              <w:t>үні/дата</w:t>
            </w:r>
          </w:p>
        </w:tc>
      </w:tr>
    </w:tbl>
    <w:p w:rsidR="00F348DF" w:rsidRDefault="00F348DF" w:rsidP="00F348DF">
      <w:pPr>
        <w:ind w:left="-709" w:right="176"/>
        <w:jc w:val="center"/>
        <w:rPr>
          <w:b/>
          <w:lang w:val="kk-KZ"/>
        </w:rPr>
      </w:pPr>
    </w:p>
    <w:p w:rsidR="006F21E5" w:rsidRDefault="006F21E5" w:rsidP="00F348DF">
      <w:pPr>
        <w:ind w:left="-709" w:right="178" w:firstLine="709"/>
        <w:jc w:val="both"/>
        <w:rPr>
          <w:b/>
          <w:i/>
          <w:iCs/>
          <w:lang w:val="kk-KZ"/>
        </w:rPr>
      </w:pPr>
    </w:p>
    <w:sectPr w:rsidR="006F21E5" w:rsidSect="00C73E9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9307C"/>
    <w:multiLevelType w:val="hybridMultilevel"/>
    <w:tmpl w:val="54E8B3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89674C1"/>
    <w:multiLevelType w:val="hybridMultilevel"/>
    <w:tmpl w:val="486230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08"/>
  <w:characterSpacingControl w:val="doNotCompress"/>
  <w:compat/>
  <w:rsids>
    <w:rsidRoot w:val="00C65ACE"/>
    <w:rsid w:val="0000479F"/>
    <w:rsid w:val="00006991"/>
    <w:rsid w:val="00010754"/>
    <w:rsid w:val="000231B6"/>
    <w:rsid w:val="00025099"/>
    <w:rsid w:val="000359EB"/>
    <w:rsid w:val="00054F35"/>
    <w:rsid w:val="00072579"/>
    <w:rsid w:val="00073708"/>
    <w:rsid w:val="00082459"/>
    <w:rsid w:val="0008607F"/>
    <w:rsid w:val="00096931"/>
    <w:rsid w:val="000971F4"/>
    <w:rsid w:val="000978CA"/>
    <w:rsid w:val="000979F6"/>
    <w:rsid w:val="000B2199"/>
    <w:rsid w:val="000B5151"/>
    <w:rsid w:val="000C5FE4"/>
    <w:rsid w:val="000E24DF"/>
    <w:rsid w:val="000E4303"/>
    <w:rsid w:val="000F092B"/>
    <w:rsid w:val="000F6B0A"/>
    <w:rsid w:val="0010031A"/>
    <w:rsid w:val="0010649A"/>
    <w:rsid w:val="00115687"/>
    <w:rsid w:val="00122B94"/>
    <w:rsid w:val="00123F28"/>
    <w:rsid w:val="00130B2E"/>
    <w:rsid w:val="001310E0"/>
    <w:rsid w:val="00132EEF"/>
    <w:rsid w:val="00140810"/>
    <w:rsid w:val="0015141A"/>
    <w:rsid w:val="00152F7E"/>
    <w:rsid w:val="00170439"/>
    <w:rsid w:val="0018647D"/>
    <w:rsid w:val="00192D9A"/>
    <w:rsid w:val="0019353E"/>
    <w:rsid w:val="001A362C"/>
    <w:rsid w:val="001A5A78"/>
    <w:rsid w:val="001B2BE8"/>
    <w:rsid w:val="001B3E95"/>
    <w:rsid w:val="001B480A"/>
    <w:rsid w:val="002167FE"/>
    <w:rsid w:val="002204E1"/>
    <w:rsid w:val="00230080"/>
    <w:rsid w:val="00230626"/>
    <w:rsid w:val="00231107"/>
    <w:rsid w:val="002356DA"/>
    <w:rsid w:val="00266B46"/>
    <w:rsid w:val="00275AD8"/>
    <w:rsid w:val="002867B0"/>
    <w:rsid w:val="00294B66"/>
    <w:rsid w:val="002C6C81"/>
    <w:rsid w:val="002D2CB6"/>
    <w:rsid w:val="002D3FB7"/>
    <w:rsid w:val="002D4672"/>
    <w:rsid w:val="002E232C"/>
    <w:rsid w:val="002E41D9"/>
    <w:rsid w:val="002E66AC"/>
    <w:rsid w:val="003073D3"/>
    <w:rsid w:val="00317C86"/>
    <w:rsid w:val="00325B75"/>
    <w:rsid w:val="00331A60"/>
    <w:rsid w:val="003350E1"/>
    <w:rsid w:val="00336470"/>
    <w:rsid w:val="00373AF2"/>
    <w:rsid w:val="00376975"/>
    <w:rsid w:val="00383CED"/>
    <w:rsid w:val="003847FB"/>
    <w:rsid w:val="003871CC"/>
    <w:rsid w:val="00390C5F"/>
    <w:rsid w:val="0039250A"/>
    <w:rsid w:val="003A4D1F"/>
    <w:rsid w:val="003C04D0"/>
    <w:rsid w:val="003C4282"/>
    <w:rsid w:val="003E64D3"/>
    <w:rsid w:val="003E7F87"/>
    <w:rsid w:val="003F0F17"/>
    <w:rsid w:val="003F3E56"/>
    <w:rsid w:val="004068F7"/>
    <w:rsid w:val="00417B0F"/>
    <w:rsid w:val="00424482"/>
    <w:rsid w:val="00447E76"/>
    <w:rsid w:val="00455B05"/>
    <w:rsid w:val="004A4C37"/>
    <w:rsid w:val="004A58F9"/>
    <w:rsid w:val="004A6123"/>
    <w:rsid w:val="004C47EE"/>
    <w:rsid w:val="004C541D"/>
    <w:rsid w:val="004D3407"/>
    <w:rsid w:val="004D58DD"/>
    <w:rsid w:val="004E05CE"/>
    <w:rsid w:val="004F72EE"/>
    <w:rsid w:val="005047F4"/>
    <w:rsid w:val="00532981"/>
    <w:rsid w:val="005401F5"/>
    <w:rsid w:val="00547869"/>
    <w:rsid w:val="005519D2"/>
    <w:rsid w:val="00551E7B"/>
    <w:rsid w:val="005546E6"/>
    <w:rsid w:val="00570069"/>
    <w:rsid w:val="005744F4"/>
    <w:rsid w:val="00580367"/>
    <w:rsid w:val="005840FC"/>
    <w:rsid w:val="00594725"/>
    <w:rsid w:val="005C309B"/>
    <w:rsid w:val="005C43B9"/>
    <w:rsid w:val="005D0108"/>
    <w:rsid w:val="005E0752"/>
    <w:rsid w:val="005E4344"/>
    <w:rsid w:val="00617FBB"/>
    <w:rsid w:val="0062162B"/>
    <w:rsid w:val="006267EE"/>
    <w:rsid w:val="00632E8D"/>
    <w:rsid w:val="006441EE"/>
    <w:rsid w:val="00660D76"/>
    <w:rsid w:val="00662EF0"/>
    <w:rsid w:val="0067004E"/>
    <w:rsid w:val="006726BA"/>
    <w:rsid w:val="00682B10"/>
    <w:rsid w:val="00685863"/>
    <w:rsid w:val="00691179"/>
    <w:rsid w:val="006A4380"/>
    <w:rsid w:val="006A5D1C"/>
    <w:rsid w:val="006B787B"/>
    <w:rsid w:val="006C69D5"/>
    <w:rsid w:val="006C7E5A"/>
    <w:rsid w:val="006F21E5"/>
    <w:rsid w:val="0070160E"/>
    <w:rsid w:val="007110E7"/>
    <w:rsid w:val="00721B1C"/>
    <w:rsid w:val="00747E4A"/>
    <w:rsid w:val="00765B96"/>
    <w:rsid w:val="007660A0"/>
    <w:rsid w:val="00766482"/>
    <w:rsid w:val="00766721"/>
    <w:rsid w:val="0077733D"/>
    <w:rsid w:val="0078691F"/>
    <w:rsid w:val="00794EF8"/>
    <w:rsid w:val="007A3509"/>
    <w:rsid w:val="007A4CA1"/>
    <w:rsid w:val="007A6CEE"/>
    <w:rsid w:val="007B1FD9"/>
    <w:rsid w:val="007B4F4E"/>
    <w:rsid w:val="007C3AD4"/>
    <w:rsid w:val="007E7940"/>
    <w:rsid w:val="008010B3"/>
    <w:rsid w:val="00802FD2"/>
    <w:rsid w:val="0080636A"/>
    <w:rsid w:val="00810497"/>
    <w:rsid w:val="00816795"/>
    <w:rsid w:val="0082023F"/>
    <w:rsid w:val="00830F10"/>
    <w:rsid w:val="008323B3"/>
    <w:rsid w:val="00844EFA"/>
    <w:rsid w:val="00850F25"/>
    <w:rsid w:val="00864362"/>
    <w:rsid w:val="00867539"/>
    <w:rsid w:val="008776ED"/>
    <w:rsid w:val="00880B9C"/>
    <w:rsid w:val="00887F5B"/>
    <w:rsid w:val="0089078D"/>
    <w:rsid w:val="008962F7"/>
    <w:rsid w:val="008A49C8"/>
    <w:rsid w:val="008B1B6A"/>
    <w:rsid w:val="008C040C"/>
    <w:rsid w:val="008C0BA2"/>
    <w:rsid w:val="008D4DA0"/>
    <w:rsid w:val="008F576D"/>
    <w:rsid w:val="008F57F4"/>
    <w:rsid w:val="00903BDD"/>
    <w:rsid w:val="00911885"/>
    <w:rsid w:val="009307FD"/>
    <w:rsid w:val="00942708"/>
    <w:rsid w:val="00953038"/>
    <w:rsid w:val="00960575"/>
    <w:rsid w:val="00962237"/>
    <w:rsid w:val="00965256"/>
    <w:rsid w:val="009707D0"/>
    <w:rsid w:val="00973124"/>
    <w:rsid w:val="00977743"/>
    <w:rsid w:val="00986C79"/>
    <w:rsid w:val="009A5371"/>
    <w:rsid w:val="009A74CD"/>
    <w:rsid w:val="009D0946"/>
    <w:rsid w:val="009D1982"/>
    <w:rsid w:val="009D378A"/>
    <w:rsid w:val="009E5AD7"/>
    <w:rsid w:val="00A037A2"/>
    <w:rsid w:val="00A11149"/>
    <w:rsid w:val="00A266F7"/>
    <w:rsid w:val="00A34E92"/>
    <w:rsid w:val="00A66BD3"/>
    <w:rsid w:val="00A77360"/>
    <w:rsid w:val="00A81D3A"/>
    <w:rsid w:val="00AA6C16"/>
    <w:rsid w:val="00AA6DA1"/>
    <w:rsid w:val="00AA7558"/>
    <w:rsid w:val="00AC70CF"/>
    <w:rsid w:val="00AE7A9B"/>
    <w:rsid w:val="00AF1668"/>
    <w:rsid w:val="00AF235B"/>
    <w:rsid w:val="00B01591"/>
    <w:rsid w:val="00B12168"/>
    <w:rsid w:val="00B1650C"/>
    <w:rsid w:val="00B40531"/>
    <w:rsid w:val="00B4487F"/>
    <w:rsid w:val="00B5509D"/>
    <w:rsid w:val="00B56E08"/>
    <w:rsid w:val="00B60E82"/>
    <w:rsid w:val="00B668A2"/>
    <w:rsid w:val="00B70BFF"/>
    <w:rsid w:val="00B820A0"/>
    <w:rsid w:val="00B834C7"/>
    <w:rsid w:val="00B92BCF"/>
    <w:rsid w:val="00B95A67"/>
    <w:rsid w:val="00BA2EE0"/>
    <w:rsid w:val="00BB04D3"/>
    <w:rsid w:val="00BB1C38"/>
    <w:rsid w:val="00BB34E9"/>
    <w:rsid w:val="00BD03FB"/>
    <w:rsid w:val="00BD13B4"/>
    <w:rsid w:val="00BD74FA"/>
    <w:rsid w:val="00BE295F"/>
    <w:rsid w:val="00BE4FBF"/>
    <w:rsid w:val="00BE5416"/>
    <w:rsid w:val="00BF19FD"/>
    <w:rsid w:val="00BF2281"/>
    <w:rsid w:val="00BF436E"/>
    <w:rsid w:val="00BF676B"/>
    <w:rsid w:val="00C01D7C"/>
    <w:rsid w:val="00C12B05"/>
    <w:rsid w:val="00C178C0"/>
    <w:rsid w:val="00C27F88"/>
    <w:rsid w:val="00C34851"/>
    <w:rsid w:val="00C36A50"/>
    <w:rsid w:val="00C45E41"/>
    <w:rsid w:val="00C523A2"/>
    <w:rsid w:val="00C620B9"/>
    <w:rsid w:val="00C647CC"/>
    <w:rsid w:val="00C65ACE"/>
    <w:rsid w:val="00C73E99"/>
    <w:rsid w:val="00C804D3"/>
    <w:rsid w:val="00C810E4"/>
    <w:rsid w:val="00C84F51"/>
    <w:rsid w:val="00C93B84"/>
    <w:rsid w:val="00CA0ACF"/>
    <w:rsid w:val="00CA40CD"/>
    <w:rsid w:val="00CC56B3"/>
    <w:rsid w:val="00CC6004"/>
    <w:rsid w:val="00CD7ABD"/>
    <w:rsid w:val="00CF50D4"/>
    <w:rsid w:val="00D05A4B"/>
    <w:rsid w:val="00D11751"/>
    <w:rsid w:val="00D11C12"/>
    <w:rsid w:val="00D12003"/>
    <w:rsid w:val="00D161A8"/>
    <w:rsid w:val="00D21452"/>
    <w:rsid w:val="00D30108"/>
    <w:rsid w:val="00D35941"/>
    <w:rsid w:val="00D41B93"/>
    <w:rsid w:val="00D53669"/>
    <w:rsid w:val="00D553CC"/>
    <w:rsid w:val="00D6355F"/>
    <w:rsid w:val="00D76BD3"/>
    <w:rsid w:val="00DA3C81"/>
    <w:rsid w:val="00DA4DC8"/>
    <w:rsid w:val="00DA55D0"/>
    <w:rsid w:val="00DA64FA"/>
    <w:rsid w:val="00DB78B2"/>
    <w:rsid w:val="00DC4872"/>
    <w:rsid w:val="00DE4594"/>
    <w:rsid w:val="00E04CB9"/>
    <w:rsid w:val="00E3392D"/>
    <w:rsid w:val="00E44B86"/>
    <w:rsid w:val="00E4553F"/>
    <w:rsid w:val="00E6519D"/>
    <w:rsid w:val="00E725D1"/>
    <w:rsid w:val="00E80622"/>
    <w:rsid w:val="00E80A6F"/>
    <w:rsid w:val="00E84F9F"/>
    <w:rsid w:val="00E926F4"/>
    <w:rsid w:val="00EA16FB"/>
    <w:rsid w:val="00EA3960"/>
    <w:rsid w:val="00EA5476"/>
    <w:rsid w:val="00EB0345"/>
    <w:rsid w:val="00EB0FD1"/>
    <w:rsid w:val="00EC0AD6"/>
    <w:rsid w:val="00EC73EB"/>
    <w:rsid w:val="00ED3EA1"/>
    <w:rsid w:val="00ED7E7D"/>
    <w:rsid w:val="00EF2A12"/>
    <w:rsid w:val="00F23BCE"/>
    <w:rsid w:val="00F25517"/>
    <w:rsid w:val="00F26F65"/>
    <w:rsid w:val="00F348DF"/>
    <w:rsid w:val="00F3665E"/>
    <w:rsid w:val="00F63550"/>
    <w:rsid w:val="00F73DC8"/>
    <w:rsid w:val="00F74FCF"/>
    <w:rsid w:val="00F87B9B"/>
    <w:rsid w:val="00FC3000"/>
    <w:rsid w:val="00FC7DE2"/>
    <w:rsid w:val="00FD4737"/>
    <w:rsid w:val="00FF2844"/>
    <w:rsid w:val="00FF3B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 w:type="paragraph" w:customStyle="1" w:styleId="msonormalbullet2gifbullet1gif">
    <w:name w:val="msonormalbullet2gifbullet1.gif"/>
    <w:basedOn w:val="a"/>
    <w:uiPriority w:val="99"/>
    <w:rsid w:val="002356DA"/>
    <w:pPr>
      <w:spacing w:before="100" w:beforeAutospacing="1" w:after="100" w:afterAutospacing="1"/>
    </w:pPr>
  </w:style>
  <w:style w:type="paragraph" w:customStyle="1" w:styleId="msonormalbullet2gifbullet2gif">
    <w:name w:val="msonormalbullet2gifbullet2.gif"/>
    <w:basedOn w:val="a"/>
    <w:uiPriority w:val="99"/>
    <w:rsid w:val="00580367"/>
    <w:pPr>
      <w:spacing w:before="100" w:beforeAutospacing="1" w:after="100" w:afterAutospacing="1"/>
    </w:pPr>
  </w:style>
  <w:style w:type="paragraph" w:customStyle="1" w:styleId="msonormalbullet2gifbullet3gif">
    <w:name w:val="msonormalbullet2gifbullet3.gif"/>
    <w:basedOn w:val="a"/>
    <w:uiPriority w:val="99"/>
    <w:rsid w:val="0058036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7667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30626"/>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903B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5ACE"/>
    <w:pPr>
      <w:tabs>
        <w:tab w:val="center" w:pos="4677"/>
        <w:tab w:val="right" w:pos="9355"/>
      </w:tabs>
    </w:pPr>
  </w:style>
  <w:style w:type="character" w:customStyle="1" w:styleId="a4">
    <w:name w:val="Верхний колонтитул Знак"/>
    <w:basedOn w:val="a0"/>
    <w:link w:val="a3"/>
    <w:uiPriority w:val="99"/>
    <w:rsid w:val="00C65ACE"/>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65ACE"/>
    <w:rPr>
      <w:rFonts w:ascii="Tahoma" w:hAnsi="Tahoma" w:cs="Tahoma"/>
      <w:sz w:val="16"/>
      <w:szCs w:val="16"/>
    </w:rPr>
  </w:style>
  <w:style w:type="character" w:customStyle="1" w:styleId="a6">
    <w:name w:val="Текст выноски Знак"/>
    <w:basedOn w:val="a0"/>
    <w:link w:val="a5"/>
    <w:uiPriority w:val="99"/>
    <w:semiHidden/>
    <w:rsid w:val="00C65ACE"/>
    <w:rPr>
      <w:rFonts w:ascii="Tahoma" w:eastAsia="Times New Roman" w:hAnsi="Tahoma" w:cs="Tahoma"/>
      <w:sz w:val="16"/>
      <w:szCs w:val="16"/>
      <w:lang w:eastAsia="ru-RU"/>
    </w:rPr>
  </w:style>
  <w:style w:type="paragraph" w:styleId="a7">
    <w:name w:val="No Spacing"/>
    <w:uiPriority w:val="1"/>
    <w:qFormat/>
    <w:rsid w:val="00C65ACE"/>
    <w:pPr>
      <w:spacing w:after="0" w:line="240" w:lineRule="auto"/>
    </w:pPr>
    <w:rPr>
      <w:rFonts w:ascii="Calibri" w:eastAsia="Times New Roman" w:hAnsi="Calibri" w:cs="Times New Roman"/>
      <w:lang w:eastAsia="ru-RU"/>
    </w:rPr>
  </w:style>
  <w:style w:type="character" w:styleId="a8">
    <w:name w:val="Hyperlink"/>
    <w:rsid w:val="0008607F"/>
    <w:rPr>
      <w:color w:val="0000FF"/>
      <w:u w:val="single"/>
    </w:rPr>
  </w:style>
  <w:style w:type="paragraph" w:customStyle="1" w:styleId="1">
    <w:name w:val="Обычный1"/>
    <w:rsid w:val="0008607F"/>
    <w:pPr>
      <w:widowControl w:val="0"/>
      <w:spacing w:after="0" w:line="240" w:lineRule="auto"/>
      <w:jc w:val="center"/>
    </w:pPr>
    <w:rPr>
      <w:rFonts w:ascii="Times New Roman" w:eastAsia="Times New Roman" w:hAnsi="Times New Roman" w:cs="Times New Roman"/>
      <w:b/>
      <w:i/>
      <w:snapToGrid w:val="0"/>
      <w:sz w:val="28"/>
      <w:szCs w:val="20"/>
      <w:lang w:eastAsia="ru-RU"/>
    </w:rPr>
  </w:style>
  <w:style w:type="paragraph" w:customStyle="1" w:styleId="10">
    <w:name w:val="Обычный1"/>
    <w:uiPriority w:val="99"/>
    <w:rsid w:val="003A4D1F"/>
    <w:pPr>
      <w:widowControl w:val="0"/>
      <w:spacing w:after="0" w:line="240" w:lineRule="auto"/>
      <w:jc w:val="center"/>
    </w:pPr>
    <w:rPr>
      <w:rFonts w:ascii="Times New Roman" w:eastAsia="Times New Roman" w:hAnsi="Times New Roman" w:cs="Times New Roman"/>
      <w:b/>
      <w:i/>
      <w:sz w:val="28"/>
      <w:szCs w:val="20"/>
      <w:lang w:eastAsia="ru-RU"/>
    </w:rPr>
  </w:style>
  <w:style w:type="paragraph" w:styleId="a9">
    <w:name w:val="List Paragraph"/>
    <w:basedOn w:val="a"/>
    <w:uiPriority w:val="34"/>
    <w:qFormat/>
    <w:rsid w:val="00C73E99"/>
    <w:pPr>
      <w:spacing w:after="200" w:line="276" w:lineRule="auto"/>
      <w:ind w:left="720"/>
      <w:contextualSpacing/>
    </w:pPr>
    <w:rPr>
      <w:rFonts w:asciiTheme="minorHAnsi" w:eastAsiaTheme="minorEastAsia" w:hAnsiTheme="minorHAnsi" w:cstheme="minorBidi"/>
      <w:sz w:val="22"/>
      <w:szCs w:val="22"/>
    </w:rPr>
  </w:style>
  <w:style w:type="paragraph" w:customStyle="1" w:styleId="21">
    <w:name w:val="Обычный2"/>
    <w:uiPriority w:val="99"/>
    <w:rsid w:val="00C73E99"/>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a">
    <w:name w:val="Normal (Web)"/>
    <w:basedOn w:val="a"/>
    <w:uiPriority w:val="99"/>
    <w:rsid w:val="00E44B86"/>
    <w:pPr>
      <w:spacing w:before="100" w:beforeAutospacing="1" w:after="100" w:afterAutospacing="1"/>
    </w:pPr>
  </w:style>
  <w:style w:type="paragraph" w:styleId="ab">
    <w:name w:val="Body Text"/>
    <w:basedOn w:val="a"/>
    <w:link w:val="ac"/>
    <w:rsid w:val="00E44B86"/>
    <w:pPr>
      <w:jc w:val="both"/>
    </w:pPr>
    <w:rPr>
      <w:szCs w:val="20"/>
    </w:rPr>
  </w:style>
  <w:style w:type="character" w:customStyle="1" w:styleId="ac">
    <w:name w:val="Основной текст Знак"/>
    <w:basedOn w:val="a0"/>
    <w:link w:val="ab"/>
    <w:rsid w:val="00E44B86"/>
    <w:rPr>
      <w:rFonts w:ascii="Times New Roman" w:eastAsia="Times New Roman" w:hAnsi="Times New Roman" w:cs="Times New Roman"/>
      <w:sz w:val="24"/>
      <w:szCs w:val="20"/>
      <w:lang w:eastAsia="ru-RU"/>
    </w:rPr>
  </w:style>
  <w:style w:type="paragraph" w:styleId="ad">
    <w:name w:val="Title"/>
    <w:basedOn w:val="a"/>
    <w:link w:val="ae"/>
    <w:uiPriority w:val="99"/>
    <w:qFormat/>
    <w:rsid w:val="00E44B86"/>
    <w:pPr>
      <w:jc w:val="center"/>
    </w:pPr>
    <w:rPr>
      <w:b/>
      <w:i/>
      <w:sz w:val="52"/>
      <w:szCs w:val="20"/>
    </w:rPr>
  </w:style>
  <w:style w:type="character" w:customStyle="1" w:styleId="ae">
    <w:name w:val="Название Знак"/>
    <w:basedOn w:val="a0"/>
    <w:link w:val="ad"/>
    <w:uiPriority w:val="99"/>
    <w:rsid w:val="00E44B86"/>
    <w:rPr>
      <w:rFonts w:ascii="Times New Roman" w:eastAsia="Times New Roman" w:hAnsi="Times New Roman" w:cs="Times New Roman"/>
      <w:b/>
      <w:i/>
      <w:sz w:val="52"/>
      <w:szCs w:val="20"/>
      <w:lang w:eastAsia="ru-RU"/>
    </w:rPr>
  </w:style>
  <w:style w:type="character" w:customStyle="1" w:styleId="30">
    <w:name w:val="Заголовок 3 Знак"/>
    <w:basedOn w:val="a0"/>
    <w:link w:val="3"/>
    <w:uiPriority w:val="9"/>
    <w:rsid w:val="00230626"/>
    <w:rPr>
      <w:rFonts w:ascii="Cambria" w:eastAsia="Times New Roman" w:hAnsi="Cambria" w:cs="Times New Roman"/>
      <w:b/>
      <w:bCs/>
      <w:sz w:val="26"/>
      <w:szCs w:val="26"/>
    </w:rPr>
  </w:style>
  <w:style w:type="paragraph" w:customStyle="1" w:styleId="af">
    <w:name w:val="Готовый"/>
    <w:basedOn w:val="a"/>
    <w:uiPriority w:val="99"/>
    <w:rsid w:val="00EF2A1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b/>
      <w:bCs/>
      <w:kern w:val="2"/>
      <w:sz w:val="20"/>
      <w:szCs w:val="20"/>
    </w:rPr>
  </w:style>
  <w:style w:type="character" w:customStyle="1" w:styleId="20">
    <w:name w:val="Заголовок 2 Знак"/>
    <w:basedOn w:val="a0"/>
    <w:link w:val="2"/>
    <w:uiPriority w:val="9"/>
    <w:rsid w:val="00766721"/>
    <w:rPr>
      <w:rFonts w:asciiTheme="majorHAnsi" w:eastAsiaTheme="majorEastAsia" w:hAnsiTheme="majorHAnsi" w:cstheme="majorBidi"/>
      <w:b/>
      <w:bCs/>
      <w:color w:val="4F81BD" w:themeColor="accent1"/>
      <w:sz w:val="26"/>
      <w:szCs w:val="26"/>
      <w:lang w:eastAsia="ru-RU"/>
    </w:rPr>
  </w:style>
  <w:style w:type="paragraph" w:customStyle="1" w:styleId="BodyText1">
    <w:name w:val="Body Text1"/>
    <w:basedOn w:val="a"/>
    <w:uiPriority w:val="99"/>
    <w:rsid w:val="00766721"/>
    <w:rPr>
      <w:rFonts w:ascii="KZ Times New Roman" w:hAnsi="KZ Times New Roman" w:cs="KZ Times New Roman"/>
      <w:sz w:val="28"/>
      <w:szCs w:val="28"/>
    </w:rPr>
  </w:style>
  <w:style w:type="paragraph" w:styleId="af0">
    <w:name w:val="Body Text Indent"/>
    <w:basedOn w:val="a"/>
    <w:link w:val="af1"/>
    <w:uiPriority w:val="99"/>
    <w:semiHidden/>
    <w:unhideWhenUsed/>
    <w:rsid w:val="00EC73EB"/>
    <w:pPr>
      <w:spacing w:after="120"/>
      <w:ind w:left="283"/>
    </w:pPr>
  </w:style>
  <w:style w:type="character" w:customStyle="1" w:styleId="af1">
    <w:name w:val="Основной текст с отступом Знак"/>
    <w:basedOn w:val="a0"/>
    <w:link w:val="af0"/>
    <w:uiPriority w:val="99"/>
    <w:rsid w:val="00EC73EB"/>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903BDD"/>
    <w:rPr>
      <w:rFonts w:asciiTheme="majorHAnsi" w:eastAsiaTheme="majorEastAsia" w:hAnsiTheme="majorHAnsi" w:cstheme="majorBidi"/>
      <w:b/>
      <w:bCs/>
      <w:i/>
      <w:iCs/>
      <w:color w:val="4F81BD" w:themeColor="accent1"/>
      <w:sz w:val="24"/>
      <w:szCs w:val="24"/>
      <w:lang w:eastAsia="ru-RU"/>
    </w:rPr>
  </w:style>
  <w:style w:type="character" w:styleId="af2">
    <w:name w:val="FollowedHyperlink"/>
    <w:basedOn w:val="a0"/>
    <w:uiPriority w:val="99"/>
    <w:semiHidden/>
    <w:unhideWhenUsed/>
    <w:rsid w:val="0067004E"/>
    <w:rPr>
      <w:color w:val="800080" w:themeColor="followedHyperlink"/>
      <w:u w:val="single"/>
    </w:rPr>
  </w:style>
  <w:style w:type="paragraph" w:customStyle="1" w:styleId="msonormalbullet1gif">
    <w:name w:val="msonormalbullet1.gif"/>
    <w:basedOn w:val="a"/>
    <w:uiPriority w:val="99"/>
    <w:rsid w:val="0067004E"/>
    <w:pPr>
      <w:spacing w:before="100" w:beforeAutospacing="1" w:after="100" w:afterAutospacing="1"/>
    </w:pPr>
  </w:style>
  <w:style w:type="paragraph" w:customStyle="1" w:styleId="msonormalbullet2gif">
    <w:name w:val="msonormalbullet2.gif"/>
    <w:basedOn w:val="a"/>
    <w:uiPriority w:val="99"/>
    <w:rsid w:val="0067004E"/>
    <w:pPr>
      <w:spacing w:before="100" w:beforeAutospacing="1" w:after="100" w:afterAutospacing="1"/>
    </w:pPr>
  </w:style>
  <w:style w:type="paragraph" w:customStyle="1" w:styleId="msonormalbullet3gif">
    <w:name w:val="msonormalbullet3.gif"/>
    <w:basedOn w:val="a"/>
    <w:uiPriority w:val="99"/>
    <w:rsid w:val="0067004E"/>
    <w:pPr>
      <w:spacing w:before="100" w:beforeAutospacing="1" w:after="100" w:afterAutospacing="1"/>
    </w:pPr>
  </w:style>
  <w:style w:type="paragraph" w:customStyle="1" w:styleId="msonormalbullet1gifbullet1gif">
    <w:name w:val="msonormalbullet1gifbullet1.gif"/>
    <w:basedOn w:val="a"/>
    <w:rsid w:val="00C01D7C"/>
    <w:pPr>
      <w:spacing w:before="100" w:beforeAutospacing="1" w:after="100" w:afterAutospacing="1"/>
    </w:pPr>
  </w:style>
  <w:style w:type="paragraph" w:customStyle="1" w:styleId="msonormalbullet1gifbullet3gif">
    <w:name w:val="msonormalbullet1gifbullet3.gif"/>
    <w:basedOn w:val="a"/>
    <w:rsid w:val="00C01D7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8530802">
      <w:bodyDiv w:val="1"/>
      <w:marLeft w:val="0"/>
      <w:marRight w:val="0"/>
      <w:marTop w:val="0"/>
      <w:marBottom w:val="0"/>
      <w:divBdr>
        <w:top w:val="none" w:sz="0" w:space="0" w:color="auto"/>
        <w:left w:val="none" w:sz="0" w:space="0" w:color="auto"/>
        <w:bottom w:val="none" w:sz="0" w:space="0" w:color="auto"/>
        <w:right w:val="none" w:sz="0" w:space="0" w:color="auto"/>
      </w:divBdr>
    </w:div>
    <w:div w:id="612712178">
      <w:bodyDiv w:val="1"/>
      <w:marLeft w:val="0"/>
      <w:marRight w:val="0"/>
      <w:marTop w:val="0"/>
      <w:marBottom w:val="0"/>
      <w:divBdr>
        <w:top w:val="none" w:sz="0" w:space="0" w:color="auto"/>
        <w:left w:val="none" w:sz="0" w:space="0" w:color="auto"/>
        <w:bottom w:val="none" w:sz="0" w:space="0" w:color="auto"/>
        <w:right w:val="none" w:sz="0" w:space="0" w:color="auto"/>
      </w:divBdr>
    </w:div>
    <w:div w:id="1193222751">
      <w:bodyDiv w:val="1"/>
      <w:marLeft w:val="0"/>
      <w:marRight w:val="0"/>
      <w:marTop w:val="0"/>
      <w:marBottom w:val="0"/>
      <w:divBdr>
        <w:top w:val="none" w:sz="0" w:space="0" w:color="auto"/>
        <w:left w:val="none" w:sz="0" w:space="0" w:color="auto"/>
        <w:bottom w:val="none" w:sz="0" w:space="0" w:color="auto"/>
        <w:right w:val="none" w:sz="0" w:space="0" w:color="auto"/>
      </w:divBdr>
    </w:div>
    <w:div w:id="1214924350">
      <w:bodyDiv w:val="1"/>
      <w:marLeft w:val="0"/>
      <w:marRight w:val="0"/>
      <w:marTop w:val="0"/>
      <w:marBottom w:val="0"/>
      <w:divBdr>
        <w:top w:val="none" w:sz="0" w:space="0" w:color="auto"/>
        <w:left w:val="none" w:sz="0" w:space="0" w:color="auto"/>
        <w:bottom w:val="none" w:sz="0" w:space="0" w:color="auto"/>
        <w:right w:val="none" w:sz="0" w:space="0" w:color="auto"/>
      </w:divBdr>
    </w:div>
    <w:div w:id="1393234822">
      <w:bodyDiv w:val="1"/>
      <w:marLeft w:val="0"/>
      <w:marRight w:val="0"/>
      <w:marTop w:val="0"/>
      <w:marBottom w:val="0"/>
      <w:divBdr>
        <w:top w:val="none" w:sz="0" w:space="0" w:color="auto"/>
        <w:left w:val="none" w:sz="0" w:space="0" w:color="auto"/>
        <w:bottom w:val="none" w:sz="0" w:space="0" w:color="auto"/>
        <w:right w:val="none" w:sz="0" w:space="0" w:color="auto"/>
      </w:divBdr>
    </w:div>
    <w:div w:id="16018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2371-27CE-410E-A3AB-42DC521B4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2079</Words>
  <Characters>11852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Жаукенова</dc:creator>
  <cp:lastModifiedBy>Жаукенова</cp:lastModifiedBy>
  <cp:revision>41</cp:revision>
  <cp:lastPrinted>2020-01-14T06:02:00Z</cp:lastPrinted>
  <dcterms:created xsi:type="dcterms:W3CDTF">2019-09-13T10:35:00Z</dcterms:created>
  <dcterms:modified xsi:type="dcterms:W3CDTF">2020-01-21T14:30:00Z</dcterms:modified>
</cp:coreProperties>
</file>